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829" w:rsidRPr="006D79DA" w:rsidRDefault="00F75742"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1 Б</w:t>
      </w:r>
      <w:r w:rsidR="00350829" w:rsidRPr="006D79DA">
        <w:rPr>
          <w:rFonts w:ascii="Times New Roman" w:eastAsia="Times New Roman" w:hAnsi="Times New Roman" w:cs="Times New Roman"/>
          <w:color w:val="FF0000"/>
          <w:sz w:val="28"/>
          <w:szCs w:val="28"/>
          <w:lang w:eastAsia="ru-RU"/>
        </w:rPr>
        <w:t xml:space="preserve">лок </w:t>
      </w:r>
    </w:p>
    <w:p w:rsidR="00A70BFF"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br/>
        <w:t>Дать определение твердость горных пород.</w:t>
      </w:r>
    </w:p>
    <w:p w:rsidR="006D79DA" w:rsidRPr="006D79DA" w:rsidRDefault="006D79DA"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782A69" w:rsidRPr="006D79DA" w:rsidRDefault="006D79DA"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 свойство горной породы оказывать сопротивление проникновению в нее твердого тела.</w:t>
      </w: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Дать определение вязкость.</w:t>
      </w:r>
    </w:p>
    <w:p w:rsidR="006D79DA" w:rsidRPr="008B3569" w:rsidRDefault="006D79DA" w:rsidP="006D79DA">
      <w:pPr>
        <w:spacing w:after="0" w:line="240" w:lineRule="auto"/>
        <w:ind w:firstLine="567"/>
        <w:jc w:val="both"/>
        <w:rPr>
          <w:rFonts w:ascii="Times New Roman" w:eastAsia="Times New Roman" w:hAnsi="Times New Roman" w:cs="Times New Roman"/>
          <w:sz w:val="28"/>
          <w:szCs w:val="28"/>
          <w:lang w:eastAsia="ru-RU"/>
        </w:rPr>
      </w:pPr>
      <w:r w:rsidRPr="008B3569">
        <w:rPr>
          <w:rFonts w:ascii="Times New Roman" w:eastAsia="Times New Roman" w:hAnsi="Times New Roman" w:cs="Times New Roman"/>
          <w:sz w:val="28"/>
          <w:szCs w:val="28"/>
          <w:lang w:eastAsia="ru-RU"/>
        </w:rPr>
        <w:t xml:space="preserve">свойство горных пород сопротивляться отделению от массива кусков породы. Горные выработки, проведенные в вязких породах, могут в течение довольно длительного периода времени сохранять первоначальную форму и размеры поперечного сечения. </w:t>
      </w:r>
      <w:r>
        <w:rPr>
          <w:rFonts w:ascii="Times New Roman" w:eastAsia="Times New Roman" w:hAnsi="Times New Roman" w:cs="Times New Roman"/>
          <w:sz w:val="28"/>
          <w:szCs w:val="28"/>
          <w:lang w:eastAsia="ru-RU"/>
        </w:rPr>
        <w:t>Например,</w:t>
      </w:r>
      <w:r w:rsidRPr="008B3569">
        <w:rPr>
          <w:rFonts w:ascii="Times New Roman" w:eastAsia="Times New Roman" w:hAnsi="Times New Roman" w:cs="Times New Roman"/>
          <w:sz w:val="28"/>
          <w:szCs w:val="28"/>
          <w:lang w:eastAsia="ru-RU"/>
        </w:rPr>
        <w:t xml:space="preserve"> выработки, пройденные по пластам каменной соли. </w:t>
      </w: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Дать определение хрупкость.</w:t>
      </w:r>
    </w:p>
    <w:p w:rsidR="00782A69" w:rsidRPr="006D79DA" w:rsidRDefault="006D79DA"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 свойство горных пород разрушаться при статических нагрузках без заметных пластических деформаций.</w:t>
      </w: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Дать определение пластичность горных пород.</w:t>
      </w:r>
    </w:p>
    <w:p w:rsidR="006D79DA" w:rsidRPr="008B3569" w:rsidRDefault="006D79DA" w:rsidP="006D79DA">
      <w:pPr>
        <w:spacing w:after="0" w:line="240" w:lineRule="auto"/>
        <w:ind w:firstLine="567"/>
        <w:jc w:val="both"/>
        <w:rPr>
          <w:rFonts w:ascii="Times New Roman" w:eastAsia="Times New Roman" w:hAnsi="Times New Roman" w:cs="Times New Roman"/>
          <w:sz w:val="28"/>
          <w:szCs w:val="28"/>
          <w:lang w:eastAsia="ru-RU"/>
        </w:rPr>
      </w:pPr>
      <w:r w:rsidRPr="008B3569">
        <w:rPr>
          <w:rFonts w:ascii="Times New Roman" w:eastAsia="Times New Roman" w:hAnsi="Times New Roman" w:cs="Times New Roman"/>
          <w:sz w:val="28"/>
          <w:szCs w:val="28"/>
          <w:lang w:eastAsia="ru-RU"/>
        </w:rPr>
        <w:t xml:space="preserve">свойство пород изменять свою форму при сохранении объема. </w:t>
      </w: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Дать определение упругость.</w:t>
      </w:r>
    </w:p>
    <w:p w:rsidR="006D79DA" w:rsidRPr="008B3569" w:rsidRDefault="006D79DA" w:rsidP="006D79DA">
      <w:pPr>
        <w:spacing w:after="0" w:line="240" w:lineRule="auto"/>
        <w:ind w:firstLine="567"/>
        <w:jc w:val="both"/>
        <w:rPr>
          <w:rFonts w:ascii="Times New Roman" w:eastAsia="Times New Roman" w:hAnsi="Times New Roman" w:cs="Times New Roman"/>
          <w:sz w:val="28"/>
          <w:szCs w:val="28"/>
          <w:lang w:eastAsia="ru-RU"/>
        </w:rPr>
      </w:pPr>
      <w:r w:rsidRPr="008B3569">
        <w:rPr>
          <w:rFonts w:ascii="Times New Roman" w:eastAsia="Times New Roman" w:hAnsi="Times New Roman" w:cs="Times New Roman"/>
          <w:sz w:val="28"/>
          <w:szCs w:val="28"/>
          <w:lang w:eastAsia="ru-RU"/>
        </w:rPr>
        <w:t xml:space="preserve">свойство горных пород восстанавливать свою первоначальную форму и объем после прекращения воздействия на них внешних сил. </w:t>
      </w: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 xml:space="preserve">Что такое </w:t>
      </w:r>
      <w:proofErr w:type="spellStart"/>
      <w:r w:rsidRPr="006D79DA">
        <w:rPr>
          <w:rFonts w:ascii="Times New Roman" w:eastAsia="Times New Roman" w:hAnsi="Times New Roman" w:cs="Times New Roman"/>
          <w:color w:val="FF0000"/>
          <w:sz w:val="28"/>
          <w:szCs w:val="28"/>
          <w:lang w:eastAsia="ru-RU"/>
        </w:rPr>
        <w:t>трещиноватость</w:t>
      </w:r>
      <w:proofErr w:type="spellEnd"/>
      <w:r w:rsidRPr="006D79DA">
        <w:rPr>
          <w:rFonts w:ascii="Times New Roman" w:eastAsia="Times New Roman" w:hAnsi="Times New Roman" w:cs="Times New Roman"/>
          <w:color w:val="FF0000"/>
          <w:sz w:val="28"/>
          <w:szCs w:val="28"/>
          <w:lang w:eastAsia="ru-RU"/>
        </w:rPr>
        <w:t xml:space="preserve"> горных пород.</w:t>
      </w:r>
    </w:p>
    <w:p w:rsidR="006D79DA" w:rsidRPr="008B3569" w:rsidRDefault="006D79DA" w:rsidP="006D79DA">
      <w:pPr>
        <w:spacing w:after="0" w:line="240" w:lineRule="auto"/>
        <w:ind w:firstLine="567"/>
        <w:jc w:val="both"/>
        <w:rPr>
          <w:rFonts w:ascii="Times New Roman" w:eastAsia="Times New Roman" w:hAnsi="Times New Roman" w:cs="Times New Roman"/>
          <w:sz w:val="28"/>
          <w:szCs w:val="28"/>
          <w:lang w:eastAsia="ru-RU"/>
        </w:rPr>
      </w:pPr>
      <w:proofErr w:type="spellStart"/>
      <w:r w:rsidRPr="00F802E9">
        <w:rPr>
          <w:rFonts w:ascii="Times New Roman" w:eastAsia="Times New Roman" w:hAnsi="Times New Roman" w:cs="Times New Roman"/>
          <w:bCs/>
          <w:sz w:val="28"/>
          <w:szCs w:val="28"/>
          <w:lang w:eastAsia="ru-RU"/>
        </w:rPr>
        <w:t>Трещиноватость</w:t>
      </w:r>
      <w:proofErr w:type="spellEnd"/>
      <w:r w:rsidRPr="008B3569">
        <w:rPr>
          <w:rFonts w:ascii="Times New Roman" w:eastAsia="Times New Roman" w:hAnsi="Times New Roman" w:cs="Times New Roman"/>
          <w:sz w:val="28"/>
          <w:szCs w:val="28"/>
          <w:lang w:eastAsia="ru-RU"/>
        </w:rPr>
        <w:t xml:space="preserve"> определяется наличием в горных породах трещин. </w:t>
      </w:r>
      <w:proofErr w:type="gramStart"/>
      <w:r w:rsidRPr="008B3569">
        <w:rPr>
          <w:rFonts w:ascii="Times New Roman" w:eastAsia="Times New Roman" w:hAnsi="Times New Roman" w:cs="Times New Roman"/>
          <w:sz w:val="28"/>
          <w:szCs w:val="28"/>
          <w:lang w:eastAsia="ru-RU"/>
        </w:rPr>
        <w:t xml:space="preserve">По степени </w:t>
      </w:r>
      <w:proofErr w:type="spellStart"/>
      <w:r w:rsidRPr="008B3569">
        <w:rPr>
          <w:rFonts w:ascii="Times New Roman" w:eastAsia="Times New Roman" w:hAnsi="Times New Roman" w:cs="Times New Roman"/>
          <w:sz w:val="28"/>
          <w:szCs w:val="28"/>
          <w:lang w:eastAsia="ru-RU"/>
        </w:rPr>
        <w:t>трещиноватости</w:t>
      </w:r>
      <w:proofErr w:type="spellEnd"/>
      <w:r w:rsidRPr="008B3569">
        <w:rPr>
          <w:rFonts w:ascii="Times New Roman" w:eastAsia="Times New Roman" w:hAnsi="Times New Roman" w:cs="Times New Roman"/>
          <w:sz w:val="28"/>
          <w:szCs w:val="28"/>
          <w:lang w:eastAsia="ru-RU"/>
        </w:rPr>
        <w:t xml:space="preserve"> различают породы трещиноватые, средней </w:t>
      </w:r>
      <w:proofErr w:type="spellStart"/>
      <w:r w:rsidRPr="008B3569">
        <w:rPr>
          <w:rFonts w:ascii="Times New Roman" w:eastAsia="Times New Roman" w:hAnsi="Times New Roman" w:cs="Times New Roman"/>
          <w:sz w:val="28"/>
          <w:szCs w:val="28"/>
          <w:lang w:eastAsia="ru-RU"/>
        </w:rPr>
        <w:t>трещиноватости</w:t>
      </w:r>
      <w:proofErr w:type="spellEnd"/>
      <w:r w:rsidRPr="008B3569">
        <w:rPr>
          <w:rFonts w:ascii="Times New Roman" w:eastAsia="Times New Roman" w:hAnsi="Times New Roman" w:cs="Times New Roman"/>
          <w:sz w:val="28"/>
          <w:szCs w:val="28"/>
          <w:lang w:eastAsia="ru-RU"/>
        </w:rPr>
        <w:t xml:space="preserve"> и монолитные.</w:t>
      </w:r>
      <w:proofErr w:type="gramEnd"/>
      <w:r w:rsidRPr="008B3569">
        <w:rPr>
          <w:rFonts w:ascii="Times New Roman" w:eastAsia="Times New Roman" w:hAnsi="Times New Roman" w:cs="Times New Roman"/>
          <w:sz w:val="28"/>
          <w:szCs w:val="28"/>
          <w:lang w:eastAsia="ru-RU"/>
        </w:rPr>
        <w:t xml:space="preserve"> </w:t>
      </w:r>
      <w:r w:rsidRPr="00F802E9">
        <w:rPr>
          <w:rFonts w:ascii="Times New Roman" w:eastAsia="Times New Roman" w:hAnsi="Times New Roman" w:cs="Times New Roman"/>
          <w:bCs/>
          <w:sz w:val="28"/>
          <w:szCs w:val="28"/>
          <w:lang w:eastAsia="ru-RU"/>
        </w:rPr>
        <w:t>Трещины</w:t>
      </w:r>
      <w:r w:rsidRPr="008B356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 плоский разрыв </w:t>
      </w:r>
      <w:proofErr w:type="spellStart"/>
      <w:r w:rsidRPr="008B3569">
        <w:rPr>
          <w:rFonts w:ascii="Times New Roman" w:eastAsia="Times New Roman" w:hAnsi="Times New Roman" w:cs="Times New Roman"/>
          <w:sz w:val="28"/>
          <w:szCs w:val="28"/>
          <w:lang w:eastAsia="ru-RU"/>
        </w:rPr>
        <w:t>сплошности</w:t>
      </w:r>
      <w:proofErr w:type="spellEnd"/>
      <w:r w:rsidRPr="008B3569">
        <w:rPr>
          <w:rFonts w:ascii="Times New Roman" w:eastAsia="Times New Roman" w:hAnsi="Times New Roman" w:cs="Times New Roman"/>
          <w:sz w:val="28"/>
          <w:szCs w:val="28"/>
          <w:lang w:eastAsia="ru-RU"/>
        </w:rPr>
        <w:t xml:space="preserve"> среды, величина которого на порядок и более превосходит межатомные расстояния в кристаллической ре</w:t>
      </w:r>
      <w:r>
        <w:rPr>
          <w:rFonts w:ascii="Times New Roman" w:eastAsia="Times New Roman" w:hAnsi="Times New Roman" w:cs="Times New Roman"/>
          <w:sz w:val="28"/>
          <w:szCs w:val="28"/>
          <w:lang w:eastAsia="ru-RU"/>
        </w:rPr>
        <w:t>шетке.</w:t>
      </w: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Дать определение слоистость.</w:t>
      </w:r>
    </w:p>
    <w:p w:rsidR="00782A69" w:rsidRPr="006D79DA" w:rsidRDefault="006D79DA"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8B3569">
        <w:rPr>
          <w:rFonts w:ascii="Times New Roman" w:eastAsia="Times New Roman" w:hAnsi="Times New Roman" w:cs="Times New Roman"/>
          <w:sz w:val="28"/>
          <w:szCs w:val="28"/>
          <w:lang w:eastAsia="ru-RU"/>
        </w:rPr>
        <w:t>способность горных пород более или менее легко отделяться по плоскости наслоения.</w:t>
      </w: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 xml:space="preserve">Дать определение </w:t>
      </w:r>
      <w:proofErr w:type="spellStart"/>
      <w:r w:rsidRPr="006D79DA">
        <w:rPr>
          <w:rFonts w:ascii="Times New Roman" w:eastAsia="Times New Roman" w:hAnsi="Times New Roman" w:cs="Times New Roman"/>
          <w:color w:val="FF0000"/>
          <w:sz w:val="28"/>
          <w:szCs w:val="28"/>
          <w:lang w:eastAsia="ru-RU"/>
        </w:rPr>
        <w:t>разрыхляемость</w:t>
      </w:r>
      <w:proofErr w:type="spellEnd"/>
      <w:r w:rsidRPr="006D79DA">
        <w:rPr>
          <w:rFonts w:ascii="Times New Roman" w:eastAsia="Times New Roman" w:hAnsi="Times New Roman" w:cs="Times New Roman"/>
          <w:color w:val="FF0000"/>
          <w:sz w:val="28"/>
          <w:szCs w:val="28"/>
          <w:lang w:eastAsia="ru-RU"/>
        </w:rPr>
        <w:t xml:space="preserve"> горных пород.</w:t>
      </w:r>
    </w:p>
    <w:p w:rsidR="006D79DA" w:rsidRPr="008B3569" w:rsidRDefault="006D79DA" w:rsidP="006D79DA">
      <w:pPr>
        <w:spacing w:after="0" w:line="240" w:lineRule="auto"/>
        <w:ind w:firstLine="567"/>
        <w:jc w:val="both"/>
        <w:rPr>
          <w:rFonts w:ascii="Times New Roman" w:eastAsia="Times New Roman" w:hAnsi="Times New Roman" w:cs="Times New Roman"/>
          <w:sz w:val="28"/>
          <w:szCs w:val="28"/>
          <w:lang w:eastAsia="ru-RU"/>
        </w:rPr>
      </w:pPr>
      <w:r w:rsidRPr="008B3569">
        <w:rPr>
          <w:rFonts w:ascii="Times New Roman" w:eastAsia="Times New Roman" w:hAnsi="Times New Roman" w:cs="Times New Roman"/>
          <w:sz w:val="28"/>
          <w:szCs w:val="28"/>
          <w:lang w:eastAsia="ru-RU"/>
        </w:rPr>
        <w:t xml:space="preserve">свойство горных пород увеличиваться </w:t>
      </w:r>
      <w:proofErr w:type="gramStart"/>
      <w:r w:rsidRPr="008B3569">
        <w:rPr>
          <w:rFonts w:ascii="Times New Roman" w:eastAsia="Times New Roman" w:hAnsi="Times New Roman" w:cs="Times New Roman"/>
          <w:sz w:val="28"/>
          <w:szCs w:val="28"/>
          <w:lang w:eastAsia="ru-RU"/>
        </w:rPr>
        <w:t xml:space="preserve">в объеме при ее </w:t>
      </w:r>
      <w:r>
        <w:rPr>
          <w:rFonts w:ascii="Times New Roman" w:eastAsia="Times New Roman" w:hAnsi="Times New Roman" w:cs="Times New Roman"/>
          <w:sz w:val="28"/>
          <w:szCs w:val="28"/>
          <w:lang w:eastAsia="ru-RU"/>
        </w:rPr>
        <w:t>дроблении</w:t>
      </w:r>
      <w:r w:rsidRPr="008B3569">
        <w:rPr>
          <w:rFonts w:ascii="Times New Roman" w:eastAsia="Times New Roman" w:hAnsi="Times New Roman" w:cs="Times New Roman"/>
          <w:sz w:val="28"/>
          <w:szCs w:val="28"/>
          <w:lang w:eastAsia="ru-RU"/>
        </w:rPr>
        <w:t xml:space="preserve"> по сравнению с объемом в массиве</w:t>
      </w:r>
      <w:proofErr w:type="gramEnd"/>
      <w:r w:rsidRPr="008B3569">
        <w:rPr>
          <w:rFonts w:ascii="Times New Roman" w:eastAsia="Times New Roman" w:hAnsi="Times New Roman" w:cs="Times New Roman"/>
          <w:sz w:val="28"/>
          <w:szCs w:val="28"/>
          <w:lang w:eastAsia="ru-RU"/>
        </w:rPr>
        <w:t xml:space="preserve">. </w:t>
      </w:r>
      <w:proofErr w:type="spellStart"/>
      <w:r w:rsidRPr="008B3569">
        <w:rPr>
          <w:rFonts w:ascii="Times New Roman" w:eastAsia="Times New Roman" w:hAnsi="Times New Roman" w:cs="Times New Roman"/>
          <w:sz w:val="28"/>
          <w:szCs w:val="28"/>
          <w:lang w:eastAsia="ru-RU"/>
        </w:rPr>
        <w:t>Разрыхляемость</w:t>
      </w:r>
      <w:proofErr w:type="spellEnd"/>
      <w:r w:rsidRPr="008B3569">
        <w:rPr>
          <w:rFonts w:ascii="Times New Roman" w:eastAsia="Times New Roman" w:hAnsi="Times New Roman" w:cs="Times New Roman"/>
          <w:sz w:val="28"/>
          <w:szCs w:val="28"/>
          <w:lang w:eastAsia="ru-RU"/>
        </w:rPr>
        <w:t xml:space="preserve"> горных пород характеризуется коэффициентом разрыхления, который показывает, во сколько раз объем разрыхленной породы больше объема породы в массиве. Коэффициент разрыхления угля составляет 1,2</w:t>
      </w: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1,4, осадочных пород (песчаника, алевролита, аргиллита)</w:t>
      </w: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 1,4</w:t>
      </w: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2,2, магматических и метаморфических пород</w:t>
      </w: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 1,7</w:t>
      </w: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2,3. </w:t>
      </w: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Дать определение пористость горных пород.</w:t>
      </w:r>
    </w:p>
    <w:p w:rsidR="00782A69" w:rsidRPr="006D79DA" w:rsidRDefault="006D79DA"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8B3569">
        <w:rPr>
          <w:rFonts w:ascii="Times New Roman" w:eastAsia="Times New Roman" w:hAnsi="Times New Roman" w:cs="Times New Roman"/>
          <w:sz w:val="28"/>
          <w:szCs w:val="28"/>
          <w:lang w:eastAsia="ru-RU"/>
        </w:rPr>
        <w:t>объем пор в единице объема породы в массиве, выраженный в процентах.</w:t>
      </w:r>
    </w:p>
    <w:p w:rsidR="00A70BFF"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Плотность горных пород – это…</w:t>
      </w:r>
    </w:p>
    <w:p w:rsidR="006D79DA" w:rsidRPr="008B3569" w:rsidRDefault="006D79DA" w:rsidP="006D79DA">
      <w:pPr>
        <w:spacing w:after="0" w:line="240" w:lineRule="auto"/>
        <w:ind w:firstLine="567"/>
        <w:jc w:val="both"/>
        <w:rPr>
          <w:rFonts w:ascii="Times New Roman" w:eastAsia="Times New Roman" w:hAnsi="Times New Roman" w:cs="Times New Roman"/>
          <w:sz w:val="28"/>
          <w:szCs w:val="28"/>
          <w:lang w:eastAsia="ru-RU"/>
        </w:rPr>
      </w:pPr>
      <w:r w:rsidRPr="008B3569">
        <w:rPr>
          <w:rFonts w:ascii="Times New Roman" w:eastAsia="Times New Roman" w:hAnsi="Times New Roman" w:cs="Times New Roman"/>
          <w:sz w:val="28"/>
          <w:szCs w:val="28"/>
          <w:lang w:eastAsia="ru-RU"/>
        </w:rPr>
        <w:lastRenderedPageBreak/>
        <w:t xml:space="preserve">это отношение массы твердых частиц породы к их объему. </w:t>
      </w:r>
    </w:p>
    <w:p w:rsidR="006D79DA" w:rsidRPr="006D79DA" w:rsidRDefault="006D79DA"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Что такое прочность горных пород.</w:t>
      </w:r>
    </w:p>
    <w:p w:rsidR="006D79DA" w:rsidRPr="008B3569" w:rsidRDefault="006D79DA" w:rsidP="006D79DA">
      <w:pPr>
        <w:spacing w:after="0" w:line="240" w:lineRule="auto"/>
        <w:ind w:firstLine="567"/>
        <w:jc w:val="both"/>
        <w:rPr>
          <w:rFonts w:ascii="Times New Roman" w:eastAsia="Times New Roman" w:hAnsi="Times New Roman" w:cs="Times New Roman"/>
          <w:b/>
          <w:bCs/>
          <w:sz w:val="28"/>
          <w:szCs w:val="28"/>
          <w:lang w:eastAsia="ru-RU"/>
        </w:rPr>
      </w:pPr>
      <w:r w:rsidRPr="008B3569">
        <w:rPr>
          <w:rFonts w:ascii="Times New Roman" w:eastAsia="Times New Roman" w:hAnsi="Times New Roman" w:cs="Times New Roman"/>
          <w:sz w:val="28"/>
          <w:szCs w:val="28"/>
          <w:lang w:eastAsia="ru-RU"/>
        </w:rPr>
        <w:t xml:space="preserve">Таблица </w:t>
      </w:r>
      <w:r>
        <w:rPr>
          <w:rFonts w:ascii="Times New Roman" w:eastAsia="Times New Roman" w:hAnsi="Times New Roman" w:cs="Times New Roman"/>
          <w:sz w:val="28"/>
          <w:szCs w:val="28"/>
          <w:lang w:eastAsia="ru-RU"/>
        </w:rPr>
        <w:t>1</w:t>
      </w:r>
      <w:r w:rsidRPr="008B3569">
        <w:rPr>
          <w:rFonts w:ascii="Times New Roman" w:eastAsia="Times New Roman" w:hAnsi="Times New Roman" w:cs="Times New Roman"/>
          <w:sz w:val="28"/>
          <w:szCs w:val="28"/>
          <w:lang w:eastAsia="ru-RU"/>
        </w:rPr>
        <w:t xml:space="preserve">.1 </w:t>
      </w:r>
      <w:r w:rsidRPr="00F802E9">
        <w:rPr>
          <w:rFonts w:ascii="Times New Roman" w:eastAsia="Times New Roman" w:hAnsi="Times New Roman" w:cs="Times New Roman"/>
          <w:bCs/>
          <w:sz w:val="28"/>
          <w:szCs w:val="28"/>
          <w:lang w:eastAsia="ru-RU"/>
        </w:rPr>
        <w:t>Прочностные</w:t>
      </w:r>
      <w:r w:rsidRPr="008B3569">
        <w:rPr>
          <w:rFonts w:ascii="Times New Roman" w:eastAsia="Times New Roman" w:hAnsi="Times New Roman" w:cs="Times New Roman"/>
          <w:b/>
          <w:bCs/>
          <w:sz w:val="28"/>
          <w:szCs w:val="28"/>
          <w:lang w:eastAsia="ru-RU"/>
        </w:rPr>
        <w:t xml:space="preserve"> </w:t>
      </w:r>
      <w:r w:rsidRPr="00F802E9">
        <w:rPr>
          <w:rFonts w:ascii="Times New Roman" w:eastAsia="Times New Roman" w:hAnsi="Times New Roman" w:cs="Times New Roman"/>
          <w:bCs/>
          <w:sz w:val="28"/>
          <w:szCs w:val="28"/>
          <w:lang w:eastAsia="ru-RU"/>
        </w:rPr>
        <w:t>характеристики</w:t>
      </w:r>
      <w:r w:rsidRPr="008B3569">
        <w:rPr>
          <w:rFonts w:ascii="Times New Roman" w:eastAsia="Times New Roman" w:hAnsi="Times New Roman" w:cs="Times New Roman"/>
          <w:b/>
          <w:bCs/>
          <w:sz w:val="28"/>
          <w:szCs w:val="28"/>
          <w:lang w:eastAsia="ru-RU"/>
        </w:rPr>
        <w:t xml:space="preserve"> </w:t>
      </w:r>
      <w:r w:rsidRPr="00F802E9">
        <w:rPr>
          <w:rFonts w:ascii="Times New Roman" w:eastAsia="Times New Roman" w:hAnsi="Times New Roman" w:cs="Times New Roman"/>
          <w:bCs/>
          <w:sz w:val="28"/>
          <w:szCs w:val="28"/>
          <w:lang w:eastAsia="ru-RU"/>
        </w:rPr>
        <w:t>горных</w:t>
      </w:r>
      <w:r w:rsidRPr="008B3569">
        <w:rPr>
          <w:rFonts w:ascii="Times New Roman" w:eastAsia="Times New Roman" w:hAnsi="Times New Roman" w:cs="Times New Roman"/>
          <w:b/>
          <w:bCs/>
          <w:sz w:val="28"/>
          <w:szCs w:val="28"/>
          <w:lang w:eastAsia="ru-RU"/>
        </w:rPr>
        <w:t xml:space="preserve"> </w:t>
      </w:r>
      <w:r w:rsidRPr="00F802E9">
        <w:rPr>
          <w:rFonts w:ascii="Times New Roman" w:eastAsia="Times New Roman" w:hAnsi="Times New Roman" w:cs="Times New Roman"/>
          <w:bCs/>
          <w:sz w:val="28"/>
          <w:szCs w:val="28"/>
          <w:lang w:eastAsia="ru-RU"/>
        </w:rPr>
        <w:t>пород</w:t>
      </w:r>
    </w:p>
    <w:tbl>
      <w:tblPr>
        <w:tblStyle w:val="a5"/>
        <w:tblW w:w="0" w:type="auto"/>
        <w:jc w:val="center"/>
        <w:tblInd w:w="250" w:type="dxa"/>
        <w:tblLook w:val="04A0"/>
      </w:tblPr>
      <w:tblGrid>
        <w:gridCol w:w="2585"/>
        <w:gridCol w:w="2303"/>
        <w:gridCol w:w="2092"/>
      </w:tblGrid>
      <w:tr w:rsidR="006D79DA" w:rsidRPr="008B3569" w:rsidTr="0049602C">
        <w:trPr>
          <w:jc w:val="center"/>
        </w:trPr>
        <w:tc>
          <w:tcPr>
            <w:tcW w:w="2585" w:type="dxa"/>
            <w:vMerge w:val="restart"/>
            <w:shd w:val="clear" w:color="auto" w:fill="FFFFFF" w:themeFill="background1"/>
            <w:vAlign w:val="center"/>
          </w:tcPr>
          <w:p w:rsidR="006D79DA" w:rsidRPr="007E58B3" w:rsidRDefault="006D79DA" w:rsidP="0049602C">
            <w:pPr>
              <w:ind w:firstLine="34"/>
              <w:jc w:val="center"/>
              <w:rPr>
                <w:rFonts w:ascii="Times New Roman" w:eastAsia="Times New Roman" w:hAnsi="Times New Roman" w:cs="Times New Roman"/>
                <w:sz w:val="24"/>
                <w:szCs w:val="24"/>
                <w:lang w:eastAsia="ru-RU"/>
              </w:rPr>
            </w:pPr>
            <w:r w:rsidRPr="007E58B3">
              <w:rPr>
                <w:rFonts w:ascii="Times New Roman" w:eastAsia="Times New Roman" w:hAnsi="Times New Roman" w:cs="Times New Roman"/>
                <w:b/>
                <w:bCs/>
                <w:sz w:val="24"/>
                <w:szCs w:val="24"/>
                <w:lang w:eastAsia="ru-RU"/>
              </w:rPr>
              <w:t>Горные породы</w:t>
            </w:r>
          </w:p>
        </w:tc>
        <w:tc>
          <w:tcPr>
            <w:tcW w:w="4395" w:type="dxa"/>
            <w:gridSpan w:val="2"/>
            <w:shd w:val="clear" w:color="auto" w:fill="FFFFFF" w:themeFill="background1"/>
          </w:tcPr>
          <w:p w:rsidR="006D79DA" w:rsidRPr="007E58B3" w:rsidRDefault="006D79DA" w:rsidP="0049602C">
            <w:pPr>
              <w:jc w:val="center"/>
              <w:rPr>
                <w:rFonts w:ascii="Times New Roman" w:eastAsia="Times New Roman" w:hAnsi="Times New Roman" w:cs="Times New Roman"/>
                <w:sz w:val="24"/>
                <w:szCs w:val="24"/>
                <w:lang w:eastAsia="ru-RU"/>
              </w:rPr>
            </w:pPr>
            <w:r w:rsidRPr="007E58B3">
              <w:rPr>
                <w:rFonts w:ascii="Times New Roman" w:eastAsia="Times New Roman" w:hAnsi="Times New Roman" w:cs="Times New Roman"/>
                <w:b/>
                <w:bCs/>
                <w:sz w:val="24"/>
                <w:szCs w:val="24"/>
                <w:lang w:eastAsia="ru-RU"/>
              </w:rPr>
              <w:t>Предел прочности, МПа</w:t>
            </w:r>
          </w:p>
        </w:tc>
      </w:tr>
      <w:tr w:rsidR="006D79DA" w:rsidRPr="008B3569" w:rsidTr="0049602C">
        <w:trPr>
          <w:jc w:val="center"/>
        </w:trPr>
        <w:tc>
          <w:tcPr>
            <w:tcW w:w="2585" w:type="dxa"/>
            <w:vMerge/>
            <w:shd w:val="clear" w:color="auto" w:fill="FFFFFF" w:themeFill="background1"/>
          </w:tcPr>
          <w:p w:rsidR="006D79DA" w:rsidRPr="007E58B3" w:rsidRDefault="006D79DA" w:rsidP="0049602C">
            <w:pPr>
              <w:ind w:firstLine="567"/>
              <w:jc w:val="both"/>
              <w:rPr>
                <w:rFonts w:ascii="Times New Roman" w:eastAsia="Times New Roman" w:hAnsi="Times New Roman" w:cs="Times New Roman"/>
                <w:sz w:val="24"/>
                <w:szCs w:val="24"/>
                <w:lang w:eastAsia="ru-RU"/>
              </w:rPr>
            </w:pPr>
          </w:p>
        </w:tc>
        <w:tc>
          <w:tcPr>
            <w:tcW w:w="2303" w:type="dxa"/>
            <w:shd w:val="clear" w:color="auto" w:fill="FFFFFF" w:themeFill="background1"/>
          </w:tcPr>
          <w:p w:rsidR="006D79DA" w:rsidRPr="007E58B3" w:rsidRDefault="006D79DA" w:rsidP="0049602C">
            <w:pPr>
              <w:jc w:val="center"/>
              <w:rPr>
                <w:rFonts w:ascii="Times New Roman" w:eastAsia="Times New Roman" w:hAnsi="Times New Roman" w:cs="Times New Roman"/>
                <w:sz w:val="24"/>
                <w:szCs w:val="24"/>
                <w:lang w:eastAsia="ru-RU"/>
              </w:rPr>
            </w:pPr>
            <w:r w:rsidRPr="007E58B3">
              <w:rPr>
                <w:rFonts w:ascii="Times New Roman" w:eastAsia="Times New Roman" w:hAnsi="Times New Roman" w:cs="Times New Roman"/>
                <w:b/>
                <w:bCs/>
                <w:sz w:val="24"/>
                <w:szCs w:val="24"/>
                <w:lang w:eastAsia="ru-RU"/>
              </w:rPr>
              <w:t>на сжатие</w:t>
            </w:r>
          </w:p>
        </w:tc>
        <w:tc>
          <w:tcPr>
            <w:tcW w:w="2092" w:type="dxa"/>
            <w:shd w:val="clear" w:color="auto" w:fill="FFFFFF" w:themeFill="background1"/>
          </w:tcPr>
          <w:p w:rsidR="006D79DA" w:rsidRPr="007E58B3" w:rsidRDefault="006D79DA" w:rsidP="0049602C">
            <w:pPr>
              <w:jc w:val="center"/>
              <w:rPr>
                <w:rFonts w:ascii="Times New Roman" w:eastAsia="Times New Roman" w:hAnsi="Times New Roman" w:cs="Times New Roman"/>
                <w:sz w:val="24"/>
                <w:szCs w:val="24"/>
                <w:lang w:eastAsia="ru-RU"/>
              </w:rPr>
            </w:pPr>
            <w:r w:rsidRPr="007E58B3">
              <w:rPr>
                <w:rFonts w:ascii="Times New Roman" w:eastAsia="Times New Roman" w:hAnsi="Times New Roman" w:cs="Times New Roman"/>
                <w:b/>
                <w:bCs/>
                <w:sz w:val="24"/>
                <w:szCs w:val="24"/>
                <w:lang w:eastAsia="ru-RU"/>
              </w:rPr>
              <w:t>на растяжение</w:t>
            </w:r>
          </w:p>
        </w:tc>
      </w:tr>
      <w:tr w:rsidR="006D79DA" w:rsidRPr="008B3569" w:rsidTr="0049602C">
        <w:trPr>
          <w:jc w:val="center"/>
        </w:trPr>
        <w:tc>
          <w:tcPr>
            <w:tcW w:w="2585" w:type="dxa"/>
          </w:tcPr>
          <w:p w:rsidR="006D79DA" w:rsidRPr="007E58B3" w:rsidRDefault="006D79DA" w:rsidP="0049602C">
            <w:pPr>
              <w:ind w:firstLine="34"/>
              <w:rPr>
                <w:rFonts w:ascii="Times New Roman" w:eastAsia="Times New Roman" w:hAnsi="Times New Roman" w:cs="Times New Roman"/>
                <w:sz w:val="24"/>
                <w:szCs w:val="24"/>
                <w:lang w:eastAsia="ru-RU"/>
              </w:rPr>
            </w:pPr>
            <w:r w:rsidRPr="007E58B3">
              <w:rPr>
                <w:rFonts w:ascii="Times New Roman" w:eastAsia="Times New Roman" w:hAnsi="Times New Roman" w:cs="Times New Roman"/>
                <w:sz w:val="24"/>
                <w:szCs w:val="24"/>
                <w:lang w:eastAsia="ru-RU"/>
              </w:rPr>
              <w:t>Базальт</w:t>
            </w:r>
            <w:r w:rsidRPr="007E58B3">
              <w:rPr>
                <w:rFonts w:ascii="Times New Roman" w:eastAsia="Times New Roman" w:hAnsi="Times New Roman" w:cs="Times New Roman"/>
                <w:sz w:val="24"/>
                <w:szCs w:val="24"/>
                <w:lang w:eastAsia="ru-RU"/>
              </w:rPr>
              <w:br/>
              <w:t>Гранит</w:t>
            </w:r>
            <w:r w:rsidRPr="007E58B3">
              <w:rPr>
                <w:rFonts w:ascii="Times New Roman" w:eastAsia="Times New Roman" w:hAnsi="Times New Roman" w:cs="Times New Roman"/>
                <w:sz w:val="24"/>
                <w:szCs w:val="24"/>
                <w:lang w:eastAsia="ru-RU"/>
              </w:rPr>
              <w:br/>
              <w:t>Известняк</w:t>
            </w:r>
            <w:r w:rsidRPr="007E58B3">
              <w:rPr>
                <w:rFonts w:ascii="Times New Roman" w:eastAsia="Times New Roman" w:hAnsi="Times New Roman" w:cs="Times New Roman"/>
                <w:sz w:val="24"/>
                <w:szCs w:val="24"/>
                <w:lang w:eastAsia="ru-RU"/>
              </w:rPr>
              <w:br/>
              <w:t>Песчаник</w:t>
            </w:r>
            <w:r w:rsidRPr="007E58B3">
              <w:rPr>
                <w:rFonts w:ascii="Times New Roman" w:eastAsia="Times New Roman" w:hAnsi="Times New Roman" w:cs="Times New Roman"/>
                <w:sz w:val="24"/>
                <w:szCs w:val="24"/>
                <w:lang w:eastAsia="ru-RU"/>
              </w:rPr>
              <w:br/>
              <w:t>Алевролит</w:t>
            </w:r>
            <w:r w:rsidRPr="007E58B3">
              <w:rPr>
                <w:rFonts w:ascii="Times New Roman" w:eastAsia="Times New Roman" w:hAnsi="Times New Roman" w:cs="Times New Roman"/>
                <w:sz w:val="24"/>
                <w:szCs w:val="24"/>
                <w:lang w:eastAsia="ru-RU"/>
              </w:rPr>
              <w:br/>
              <w:t>Аргиллит</w:t>
            </w:r>
            <w:r w:rsidRPr="007E58B3">
              <w:rPr>
                <w:rFonts w:ascii="Times New Roman" w:eastAsia="Times New Roman" w:hAnsi="Times New Roman" w:cs="Times New Roman"/>
                <w:sz w:val="24"/>
                <w:szCs w:val="24"/>
                <w:lang w:eastAsia="ru-RU"/>
              </w:rPr>
              <w:br/>
              <w:t>Уголь каменный</w:t>
            </w:r>
            <w:r w:rsidRPr="007E58B3">
              <w:rPr>
                <w:rFonts w:ascii="Times New Roman" w:eastAsia="Times New Roman" w:hAnsi="Times New Roman" w:cs="Times New Roman"/>
                <w:sz w:val="24"/>
                <w:szCs w:val="24"/>
                <w:lang w:eastAsia="ru-RU"/>
              </w:rPr>
              <w:br/>
              <w:t>Каменная соль</w:t>
            </w:r>
          </w:p>
        </w:tc>
        <w:tc>
          <w:tcPr>
            <w:tcW w:w="2303" w:type="dxa"/>
          </w:tcPr>
          <w:p w:rsidR="006D79DA" w:rsidRPr="007E58B3" w:rsidRDefault="006D79DA" w:rsidP="0049602C">
            <w:pPr>
              <w:jc w:val="center"/>
              <w:rPr>
                <w:rFonts w:ascii="Times New Roman" w:eastAsia="Times New Roman" w:hAnsi="Times New Roman" w:cs="Times New Roman"/>
                <w:sz w:val="24"/>
                <w:szCs w:val="24"/>
                <w:lang w:eastAsia="ru-RU"/>
              </w:rPr>
            </w:pPr>
            <w:r w:rsidRPr="007E58B3">
              <w:rPr>
                <w:rFonts w:ascii="Times New Roman" w:eastAsia="Times New Roman" w:hAnsi="Times New Roman" w:cs="Times New Roman"/>
                <w:sz w:val="24"/>
                <w:szCs w:val="24"/>
                <w:lang w:eastAsia="ru-RU"/>
              </w:rPr>
              <w:t>260–400</w:t>
            </w:r>
            <w:r w:rsidRPr="007E58B3">
              <w:rPr>
                <w:rFonts w:ascii="Times New Roman" w:eastAsia="Times New Roman" w:hAnsi="Times New Roman" w:cs="Times New Roman"/>
                <w:sz w:val="24"/>
                <w:szCs w:val="24"/>
                <w:lang w:eastAsia="ru-RU"/>
              </w:rPr>
              <w:br/>
              <w:t>80–250</w:t>
            </w:r>
            <w:r w:rsidRPr="007E58B3">
              <w:rPr>
                <w:rFonts w:ascii="Times New Roman" w:eastAsia="Times New Roman" w:hAnsi="Times New Roman" w:cs="Times New Roman"/>
                <w:sz w:val="24"/>
                <w:szCs w:val="24"/>
                <w:lang w:eastAsia="ru-RU"/>
              </w:rPr>
              <w:br/>
              <w:t>46–75</w:t>
            </w:r>
            <w:r w:rsidRPr="007E58B3">
              <w:rPr>
                <w:rFonts w:ascii="Times New Roman" w:eastAsia="Times New Roman" w:hAnsi="Times New Roman" w:cs="Times New Roman"/>
                <w:sz w:val="24"/>
                <w:szCs w:val="24"/>
                <w:lang w:eastAsia="ru-RU"/>
              </w:rPr>
              <w:br/>
              <w:t>30–200</w:t>
            </w:r>
            <w:r w:rsidRPr="007E58B3">
              <w:rPr>
                <w:rFonts w:ascii="Times New Roman" w:eastAsia="Times New Roman" w:hAnsi="Times New Roman" w:cs="Times New Roman"/>
                <w:sz w:val="24"/>
                <w:szCs w:val="24"/>
                <w:lang w:eastAsia="ru-RU"/>
              </w:rPr>
              <w:br/>
              <w:t>30–120</w:t>
            </w:r>
            <w:r w:rsidRPr="007E58B3">
              <w:rPr>
                <w:rFonts w:ascii="Times New Roman" w:eastAsia="Times New Roman" w:hAnsi="Times New Roman" w:cs="Times New Roman"/>
                <w:sz w:val="24"/>
                <w:szCs w:val="24"/>
                <w:lang w:eastAsia="ru-RU"/>
              </w:rPr>
              <w:br/>
              <w:t>12–80</w:t>
            </w:r>
            <w:r w:rsidRPr="007E58B3">
              <w:rPr>
                <w:rFonts w:ascii="Times New Roman" w:eastAsia="Times New Roman" w:hAnsi="Times New Roman" w:cs="Times New Roman"/>
                <w:sz w:val="24"/>
                <w:szCs w:val="24"/>
                <w:lang w:eastAsia="ru-RU"/>
              </w:rPr>
              <w:br/>
              <w:t>11–30</w:t>
            </w:r>
            <w:r w:rsidRPr="007E58B3">
              <w:rPr>
                <w:rFonts w:ascii="Times New Roman" w:eastAsia="Times New Roman" w:hAnsi="Times New Roman" w:cs="Times New Roman"/>
                <w:sz w:val="24"/>
                <w:szCs w:val="24"/>
                <w:lang w:eastAsia="ru-RU"/>
              </w:rPr>
              <w:br/>
              <w:t>20–38</w:t>
            </w:r>
          </w:p>
        </w:tc>
        <w:tc>
          <w:tcPr>
            <w:tcW w:w="2092" w:type="dxa"/>
          </w:tcPr>
          <w:p w:rsidR="006D79DA" w:rsidRPr="007E58B3" w:rsidRDefault="006D79DA" w:rsidP="0049602C">
            <w:pPr>
              <w:jc w:val="center"/>
              <w:rPr>
                <w:rFonts w:ascii="Times New Roman" w:eastAsia="Times New Roman" w:hAnsi="Times New Roman" w:cs="Times New Roman"/>
                <w:sz w:val="24"/>
                <w:szCs w:val="24"/>
                <w:lang w:eastAsia="ru-RU"/>
              </w:rPr>
            </w:pPr>
            <w:r w:rsidRPr="007E58B3">
              <w:rPr>
                <w:rFonts w:ascii="Times New Roman" w:eastAsia="Times New Roman" w:hAnsi="Times New Roman" w:cs="Times New Roman"/>
                <w:sz w:val="24"/>
                <w:szCs w:val="24"/>
                <w:lang w:eastAsia="ru-RU"/>
              </w:rPr>
              <w:t>22–30</w:t>
            </w:r>
            <w:r w:rsidRPr="007E58B3">
              <w:rPr>
                <w:rFonts w:ascii="Times New Roman" w:eastAsia="Times New Roman" w:hAnsi="Times New Roman" w:cs="Times New Roman"/>
                <w:sz w:val="24"/>
                <w:szCs w:val="24"/>
                <w:lang w:eastAsia="ru-RU"/>
              </w:rPr>
              <w:br/>
              <w:t>7–23</w:t>
            </w:r>
            <w:r w:rsidRPr="007E58B3">
              <w:rPr>
                <w:rFonts w:ascii="Times New Roman" w:eastAsia="Times New Roman" w:hAnsi="Times New Roman" w:cs="Times New Roman"/>
                <w:sz w:val="24"/>
                <w:szCs w:val="24"/>
                <w:lang w:eastAsia="ru-RU"/>
              </w:rPr>
              <w:br/>
              <w:t>4–8</w:t>
            </w:r>
            <w:r w:rsidRPr="007E58B3">
              <w:rPr>
                <w:rFonts w:ascii="Times New Roman" w:eastAsia="Times New Roman" w:hAnsi="Times New Roman" w:cs="Times New Roman"/>
                <w:sz w:val="24"/>
                <w:szCs w:val="24"/>
                <w:lang w:eastAsia="ru-RU"/>
              </w:rPr>
              <w:br/>
              <w:t>4–18</w:t>
            </w:r>
            <w:r w:rsidRPr="007E58B3">
              <w:rPr>
                <w:rFonts w:ascii="Times New Roman" w:eastAsia="Times New Roman" w:hAnsi="Times New Roman" w:cs="Times New Roman"/>
                <w:sz w:val="24"/>
                <w:szCs w:val="24"/>
                <w:lang w:eastAsia="ru-RU"/>
              </w:rPr>
              <w:br/>
              <w:t>3–16</w:t>
            </w:r>
            <w:r w:rsidRPr="007E58B3">
              <w:rPr>
                <w:rFonts w:ascii="Times New Roman" w:eastAsia="Times New Roman" w:hAnsi="Times New Roman" w:cs="Times New Roman"/>
                <w:sz w:val="24"/>
                <w:szCs w:val="24"/>
                <w:lang w:eastAsia="ru-RU"/>
              </w:rPr>
              <w:br/>
              <w:t>1–6</w:t>
            </w:r>
            <w:r w:rsidRPr="007E58B3">
              <w:rPr>
                <w:rFonts w:ascii="Times New Roman" w:eastAsia="Times New Roman" w:hAnsi="Times New Roman" w:cs="Times New Roman"/>
                <w:sz w:val="24"/>
                <w:szCs w:val="24"/>
                <w:lang w:eastAsia="ru-RU"/>
              </w:rPr>
              <w:br/>
              <w:t>0,8–2,5</w:t>
            </w:r>
            <w:r w:rsidRPr="007E58B3">
              <w:rPr>
                <w:rFonts w:ascii="Times New Roman" w:eastAsia="Times New Roman" w:hAnsi="Times New Roman" w:cs="Times New Roman"/>
                <w:sz w:val="24"/>
                <w:szCs w:val="24"/>
                <w:lang w:eastAsia="ru-RU"/>
              </w:rPr>
              <w:br/>
              <w:t>0,3–4</w:t>
            </w:r>
          </w:p>
        </w:tc>
      </w:tr>
    </w:tbl>
    <w:p w:rsidR="006D79DA" w:rsidRPr="008B3569" w:rsidRDefault="006D79DA" w:rsidP="006D79DA">
      <w:pPr>
        <w:spacing w:after="0" w:line="240" w:lineRule="auto"/>
        <w:ind w:firstLine="567"/>
        <w:jc w:val="both"/>
        <w:rPr>
          <w:rFonts w:ascii="Times New Roman" w:eastAsia="Times New Roman" w:hAnsi="Times New Roman" w:cs="Times New Roman"/>
          <w:sz w:val="28"/>
          <w:szCs w:val="28"/>
          <w:lang w:eastAsia="ru-RU"/>
        </w:rPr>
      </w:pPr>
      <w:r w:rsidRPr="00F802E9">
        <w:rPr>
          <w:rFonts w:ascii="Times New Roman" w:eastAsia="Times New Roman" w:hAnsi="Times New Roman" w:cs="Times New Roman"/>
          <w:bCs/>
          <w:sz w:val="28"/>
          <w:szCs w:val="28"/>
          <w:lang w:eastAsia="ru-RU"/>
        </w:rPr>
        <w:t>Прочность</w:t>
      </w:r>
      <w:r w:rsidRPr="008B356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 свойство горной породы </w:t>
      </w:r>
      <w:proofErr w:type="gramStart"/>
      <w:r w:rsidRPr="008B3569">
        <w:rPr>
          <w:rFonts w:ascii="Times New Roman" w:eastAsia="Times New Roman" w:hAnsi="Times New Roman" w:cs="Times New Roman"/>
          <w:sz w:val="28"/>
          <w:szCs w:val="28"/>
          <w:lang w:eastAsia="ru-RU"/>
        </w:rPr>
        <w:t>воспринимать внешние силовые воздействия не разрушаясь</w:t>
      </w:r>
      <w:proofErr w:type="gramEnd"/>
      <w:r w:rsidRPr="008B3569">
        <w:rPr>
          <w:rFonts w:ascii="Times New Roman" w:eastAsia="Times New Roman" w:hAnsi="Times New Roman" w:cs="Times New Roman"/>
          <w:sz w:val="28"/>
          <w:szCs w:val="28"/>
          <w:lang w:eastAsia="ru-RU"/>
        </w:rPr>
        <w:t>. Критерием прочности являются временные сопротивления одноосному сжатию, сдвигу и растяжению (σ</w:t>
      </w:r>
      <w:r w:rsidRPr="008B3569">
        <w:rPr>
          <w:rFonts w:ascii="Times New Roman" w:eastAsia="Times New Roman" w:hAnsi="Times New Roman" w:cs="Times New Roman"/>
          <w:sz w:val="28"/>
          <w:szCs w:val="28"/>
          <w:vertAlign w:val="subscript"/>
          <w:lang w:eastAsia="ru-RU"/>
        </w:rPr>
        <w:t>сж</w:t>
      </w:r>
      <w:r w:rsidRPr="008B3569">
        <w:rPr>
          <w:rFonts w:ascii="Times New Roman" w:eastAsia="Times New Roman" w:hAnsi="Times New Roman" w:cs="Times New Roman"/>
          <w:sz w:val="28"/>
          <w:szCs w:val="28"/>
          <w:lang w:eastAsia="ru-RU"/>
        </w:rPr>
        <w:t>, σ</w:t>
      </w:r>
      <w:r w:rsidRPr="008B3569">
        <w:rPr>
          <w:rFonts w:ascii="Times New Roman" w:eastAsia="Times New Roman" w:hAnsi="Times New Roman" w:cs="Times New Roman"/>
          <w:sz w:val="28"/>
          <w:szCs w:val="28"/>
          <w:vertAlign w:val="subscript"/>
          <w:lang w:eastAsia="ru-RU"/>
        </w:rPr>
        <w:t>сд</w:t>
      </w:r>
      <w:r w:rsidRPr="008B3569">
        <w:rPr>
          <w:rFonts w:ascii="Times New Roman" w:eastAsia="Times New Roman" w:hAnsi="Times New Roman" w:cs="Times New Roman"/>
          <w:sz w:val="28"/>
          <w:szCs w:val="28"/>
          <w:lang w:eastAsia="ru-RU"/>
        </w:rPr>
        <w:t xml:space="preserve"> и σ</w:t>
      </w:r>
      <w:r w:rsidRPr="008B3569">
        <w:rPr>
          <w:rFonts w:ascii="Times New Roman" w:eastAsia="Times New Roman" w:hAnsi="Times New Roman" w:cs="Times New Roman"/>
          <w:sz w:val="28"/>
          <w:szCs w:val="28"/>
          <w:vertAlign w:val="subscript"/>
          <w:lang w:eastAsia="ru-RU"/>
        </w:rPr>
        <w:t>р</w:t>
      </w:r>
      <w:r w:rsidRPr="008B3569">
        <w:rPr>
          <w:rFonts w:ascii="Times New Roman" w:eastAsia="Times New Roman" w:hAnsi="Times New Roman" w:cs="Times New Roman"/>
          <w:sz w:val="28"/>
          <w:szCs w:val="28"/>
          <w:lang w:eastAsia="ru-RU"/>
        </w:rPr>
        <w:t xml:space="preserve">). Наибольшей прочностью породы обладают на сжатие, наименьшей </w:t>
      </w: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 на растяжение (табл. </w:t>
      </w:r>
      <w:r>
        <w:rPr>
          <w:rFonts w:ascii="Times New Roman" w:eastAsia="Times New Roman" w:hAnsi="Times New Roman" w:cs="Times New Roman"/>
          <w:sz w:val="28"/>
          <w:szCs w:val="28"/>
          <w:lang w:eastAsia="ru-RU"/>
        </w:rPr>
        <w:t>1</w:t>
      </w:r>
      <w:r w:rsidRPr="008B3569">
        <w:rPr>
          <w:rFonts w:ascii="Times New Roman" w:eastAsia="Times New Roman" w:hAnsi="Times New Roman" w:cs="Times New Roman"/>
          <w:sz w:val="28"/>
          <w:szCs w:val="28"/>
          <w:lang w:eastAsia="ru-RU"/>
        </w:rPr>
        <w:t xml:space="preserve">.1). Прочность на изгиб и сдвиг занимает промежуточное положение между прочностью пород на сжатие и растяжение. </w:t>
      </w: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A70BFF"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 xml:space="preserve">Дать определение </w:t>
      </w:r>
      <w:proofErr w:type="spellStart"/>
      <w:r w:rsidRPr="006D79DA">
        <w:rPr>
          <w:rFonts w:ascii="Times New Roman" w:eastAsia="Times New Roman" w:hAnsi="Times New Roman" w:cs="Times New Roman"/>
          <w:color w:val="FF0000"/>
          <w:sz w:val="28"/>
          <w:szCs w:val="28"/>
          <w:lang w:eastAsia="ru-RU"/>
        </w:rPr>
        <w:t>абразивность</w:t>
      </w:r>
      <w:proofErr w:type="spellEnd"/>
      <w:r w:rsidRPr="006D79DA">
        <w:rPr>
          <w:rFonts w:ascii="Times New Roman" w:eastAsia="Times New Roman" w:hAnsi="Times New Roman" w:cs="Times New Roman"/>
          <w:color w:val="FF0000"/>
          <w:sz w:val="28"/>
          <w:szCs w:val="28"/>
          <w:lang w:eastAsia="ru-RU"/>
        </w:rPr>
        <w:t xml:space="preserve"> горных пород.</w:t>
      </w:r>
    </w:p>
    <w:p w:rsidR="006D79DA" w:rsidRDefault="006D79DA" w:rsidP="006D79DA">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 способность горных пород изнашивать контактирующие с ней поверхности режущего инструмента и деталей горных машин при работе.</w:t>
      </w: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71627E" w:rsidRPr="006D79DA" w:rsidRDefault="00A70BFF"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Понятия о горном давлении и его проявления.</w:t>
      </w:r>
    </w:p>
    <w:p w:rsidR="00782A69" w:rsidRDefault="00D92C08" w:rsidP="00782A69">
      <w:pPr>
        <w:shd w:val="clear" w:color="auto" w:fill="FFFFFF"/>
        <w:spacing w:before="100" w:beforeAutospacing="1" w:after="100" w:afterAutospacing="1" w:line="240" w:lineRule="auto"/>
        <w:contextualSpacing/>
        <w:rPr>
          <w:sz w:val="28"/>
        </w:rPr>
      </w:pPr>
      <w:r>
        <w:rPr>
          <w:rFonts w:ascii="Calibri" w:eastAsia="Calibri" w:hAnsi="Calibri" w:cs="Times New Roman"/>
          <w:b/>
          <w:i/>
          <w:sz w:val="28"/>
        </w:rPr>
        <w:t>Горное давление</w:t>
      </w:r>
      <w:r>
        <w:rPr>
          <w:rFonts w:ascii="Calibri" w:eastAsia="Calibri" w:hAnsi="Calibri" w:cs="Times New Roman"/>
          <w:sz w:val="28"/>
        </w:rPr>
        <w:t xml:space="preserve"> – силы, возникающие в массиве горных пород в результате действия гравитации (силы тяжести, веса) и тектонических напряжений, существующих в земной коре из-за современных тектонических  процессов</w:t>
      </w:r>
    </w:p>
    <w:p w:rsidR="00D92C08" w:rsidRDefault="00D92C08" w:rsidP="00D92C08">
      <w:pPr>
        <w:jc w:val="both"/>
        <w:rPr>
          <w:rFonts w:ascii="Calibri" w:eastAsia="Calibri" w:hAnsi="Calibri" w:cs="Times New Roman"/>
          <w:b/>
          <w:i/>
          <w:sz w:val="28"/>
        </w:rPr>
      </w:pPr>
      <w:r>
        <w:rPr>
          <w:rFonts w:ascii="Calibri" w:eastAsia="Calibri" w:hAnsi="Calibri" w:cs="Times New Roman"/>
          <w:b/>
          <w:i/>
          <w:sz w:val="28"/>
        </w:rPr>
        <w:t>Проявления горного давления</w:t>
      </w:r>
      <w:r>
        <w:rPr>
          <w:rFonts w:ascii="Calibri" w:eastAsia="Calibri" w:hAnsi="Calibri" w:cs="Times New Roman"/>
          <w:sz w:val="28"/>
        </w:rPr>
        <w:t xml:space="preserve"> – механические процессы</w:t>
      </w:r>
      <w:r>
        <w:rPr>
          <w:rFonts w:ascii="Calibri" w:eastAsia="Calibri" w:hAnsi="Calibri" w:cs="Times New Roman"/>
          <w:b/>
          <w:i/>
          <w:sz w:val="28"/>
        </w:rPr>
        <w:t xml:space="preserve"> (смещения</w:t>
      </w:r>
      <w:r>
        <w:rPr>
          <w:rFonts w:ascii="Calibri" w:eastAsia="Calibri" w:hAnsi="Calibri" w:cs="Times New Roman"/>
          <w:sz w:val="28"/>
        </w:rPr>
        <w:t xml:space="preserve">, </w:t>
      </w:r>
      <w:r>
        <w:rPr>
          <w:rFonts w:ascii="Calibri" w:eastAsia="Calibri" w:hAnsi="Calibri" w:cs="Times New Roman"/>
          <w:b/>
          <w:i/>
          <w:sz w:val="28"/>
        </w:rPr>
        <w:t>деформации, разрушения массива, нагрузки на крепь, давление на целики),</w:t>
      </w:r>
      <w:r>
        <w:rPr>
          <w:rFonts w:ascii="Calibri" w:eastAsia="Calibri" w:hAnsi="Calibri" w:cs="Times New Roman"/>
          <w:sz w:val="28"/>
        </w:rPr>
        <w:t xml:space="preserve"> происходящие в массиве горных пород, как реакция массива на нарушение исходного (природного, существовавшего до начала горных работ) напряженного состояния при ведении горных работ.</w:t>
      </w:r>
    </w:p>
    <w:p w:rsidR="00D92C08" w:rsidRPr="006D79DA" w:rsidRDefault="00D92C08"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71627E" w:rsidRPr="006D79DA" w:rsidRDefault="0071627E"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6D79DA">
        <w:rPr>
          <w:rFonts w:ascii="Times New Roman" w:eastAsia="Times New Roman" w:hAnsi="Times New Roman" w:cs="Times New Roman"/>
          <w:color w:val="FF0000"/>
          <w:sz w:val="28"/>
          <w:szCs w:val="28"/>
          <w:lang w:eastAsia="ru-RU"/>
        </w:rPr>
        <w:t>Дать определение коэффициент крепости горных пород</w:t>
      </w:r>
    </w:p>
    <w:p w:rsidR="006D79DA" w:rsidRPr="008B3569" w:rsidRDefault="006D79DA" w:rsidP="006D79DA">
      <w:pPr>
        <w:spacing w:after="0" w:line="240" w:lineRule="auto"/>
        <w:ind w:firstLine="567"/>
        <w:jc w:val="both"/>
        <w:rPr>
          <w:rFonts w:ascii="Times New Roman" w:eastAsia="Times New Roman" w:hAnsi="Times New Roman" w:cs="Times New Roman"/>
          <w:sz w:val="28"/>
          <w:szCs w:val="28"/>
          <w:lang w:eastAsia="ru-RU"/>
        </w:rPr>
      </w:pPr>
      <w:r w:rsidRPr="008B3569">
        <w:rPr>
          <w:rFonts w:ascii="Times New Roman" w:eastAsia="Times New Roman" w:hAnsi="Times New Roman" w:cs="Times New Roman"/>
          <w:sz w:val="28"/>
          <w:szCs w:val="28"/>
          <w:lang w:eastAsia="ru-RU"/>
        </w:rPr>
        <w:t xml:space="preserve">свойство пород сопротивляться воздействию внешних усилий в процессе разрушения (при бурении, отбойке, взрывании и пр.). Количественно это свойство оценивается коэффициентом крепости </w:t>
      </w:r>
      <w:proofErr w:type="spellStart"/>
      <w:r w:rsidRPr="008B3569">
        <w:rPr>
          <w:rFonts w:ascii="Times New Roman" w:eastAsia="Times New Roman" w:hAnsi="Times New Roman" w:cs="Times New Roman"/>
          <w:i/>
          <w:iCs/>
          <w:sz w:val="28"/>
          <w:szCs w:val="28"/>
          <w:lang w:eastAsia="ru-RU"/>
        </w:rPr>
        <w:t>f</w:t>
      </w:r>
      <w:proofErr w:type="spellEnd"/>
      <w:r w:rsidRPr="008B3569">
        <w:rPr>
          <w:rFonts w:ascii="Times New Roman" w:eastAsia="Times New Roman" w:hAnsi="Times New Roman" w:cs="Times New Roman"/>
          <w:sz w:val="28"/>
          <w:szCs w:val="28"/>
          <w:lang w:eastAsia="ru-RU"/>
        </w:rPr>
        <w:t xml:space="preserve">, предложенным проф. М.М. </w:t>
      </w:r>
      <w:proofErr w:type="spellStart"/>
      <w:r w:rsidRPr="008B3569">
        <w:rPr>
          <w:rFonts w:ascii="Times New Roman" w:eastAsia="Times New Roman" w:hAnsi="Times New Roman" w:cs="Times New Roman"/>
          <w:sz w:val="28"/>
          <w:szCs w:val="28"/>
          <w:lang w:eastAsia="ru-RU"/>
        </w:rPr>
        <w:t>Протодьяконовым</w:t>
      </w:r>
      <w:proofErr w:type="spellEnd"/>
      <w:r w:rsidRPr="008B3569">
        <w:rPr>
          <w:rFonts w:ascii="Times New Roman" w:eastAsia="Times New Roman" w:hAnsi="Times New Roman" w:cs="Times New Roman"/>
          <w:sz w:val="28"/>
          <w:szCs w:val="28"/>
          <w:lang w:eastAsia="ru-RU"/>
        </w:rPr>
        <w:t xml:space="preserve">. </w:t>
      </w:r>
      <w:r w:rsidRPr="00F802E9">
        <w:rPr>
          <w:rFonts w:ascii="Times New Roman" w:eastAsia="Times New Roman" w:hAnsi="Times New Roman" w:cs="Times New Roman"/>
          <w:bCs/>
          <w:sz w:val="28"/>
          <w:szCs w:val="28"/>
          <w:lang w:eastAsia="ru-RU"/>
        </w:rPr>
        <w:t xml:space="preserve">Коэффициент крепости </w:t>
      </w:r>
      <w:proofErr w:type="spellStart"/>
      <w:r w:rsidRPr="00F802E9">
        <w:rPr>
          <w:rFonts w:ascii="Times New Roman" w:eastAsia="Times New Roman" w:hAnsi="Times New Roman" w:cs="Times New Roman"/>
          <w:bCs/>
          <w:i/>
          <w:iCs/>
          <w:sz w:val="28"/>
          <w:szCs w:val="28"/>
          <w:lang w:eastAsia="ru-RU"/>
        </w:rPr>
        <w:t>f</w:t>
      </w:r>
      <w:proofErr w:type="spellEnd"/>
      <w:r w:rsidRPr="008B3569">
        <w:rPr>
          <w:rFonts w:ascii="Times New Roman" w:eastAsia="Times New Roman" w:hAnsi="Times New Roman" w:cs="Times New Roman"/>
          <w:sz w:val="28"/>
          <w:szCs w:val="28"/>
          <w:lang w:eastAsia="ru-RU"/>
        </w:rPr>
        <w:t xml:space="preserve"> равен отношению временного сопротивления одноосному сжатию к единице крепости. За единицу крепости принято временное сопротивление сжатию образцов кубической формы, равное 10 МПа. Следовательно, </w:t>
      </w:r>
      <w:proofErr w:type="spellStart"/>
      <w:r w:rsidRPr="008B3569">
        <w:rPr>
          <w:rFonts w:ascii="Times New Roman" w:eastAsia="Times New Roman" w:hAnsi="Times New Roman" w:cs="Times New Roman"/>
          <w:i/>
          <w:iCs/>
          <w:sz w:val="28"/>
          <w:szCs w:val="28"/>
          <w:lang w:eastAsia="ru-RU"/>
        </w:rPr>
        <w:t>f</w:t>
      </w:r>
      <w:proofErr w:type="spellEnd"/>
      <w:r w:rsidRPr="008B3569">
        <w:rPr>
          <w:rFonts w:ascii="Times New Roman" w:eastAsia="Times New Roman" w:hAnsi="Times New Roman" w:cs="Times New Roman"/>
          <w:sz w:val="28"/>
          <w:szCs w:val="28"/>
          <w:lang w:eastAsia="ru-RU"/>
        </w:rPr>
        <w:t xml:space="preserve"> = σ</w:t>
      </w:r>
      <w:r w:rsidRPr="008B3569">
        <w:rPr>
          <w:rFonts w:ascii="Times New Roman" w:eastAsia="Times New Roman" w:hAnsi="Times New Roman" w:cs="Times New Roman"/>
          <w:sz w:val="28"/>
          <w:szCs w:val="28"/>
          <w:vertAlign w:val="subscript"/>
          <w:lang w:eastAsia="ru-RU"/>
        </w:rPr>
        <w:t>сж</w:t>
      </w:r>
      <w:r w:rsidRPr="008B3569">
        <w:rPr>
          <w:rFonts w:ascii="Times New Roman" w:eastAsia="Times New Roman" w:hAnsi="Times New Roman" w:cs="Times New Roman"/>
          <w:sz w:val="28"/>
          <w:szCs w:val="28"/>
          <w:lang w:eastAsia="ru-RU"/>
        </w:rPr>
        <w:t xml:space="preserve">/10. По </w:t>
      </w:r>
      <w:r w:rsidRPr="008B3569">
        <w:rPr>
          <w:rFonts w:ascii="Times New Roman" w:eastAsia="Times New Roman" w:hAnsi="Times New Roman" w:cs="Times New Roman"/>
          <w:sz w:val="28"/>
          <w:szCs w:val="28"/>
          <w:lang w:eastAsia="ru-RU"/>
        </w:rPr>
        <w:lastRenderedPageBreak/>
        <w:t>коэффициент</w:t>
      </w:r>
      <w:r>
        <w:rPr>
          <w:rFonts w:ascii="Times New Roman" w:eastAsia="Times New Roman" w:hAnsi="Times New Roman" w:cs="Times New Roman"/>
          <w:sz w:val="28"/>
          <w:szCs w:val="28"/>
          <w:lang w:eastAsia="ru-RU"/>
        </w:rPr>
        <w:t>у</w:t>
      </w:r>
      <w:r w:rsidRPr="008B3569">
        <w:rPr>
          <w:rFonts w:ascii="Times New Roman" w:eastAsia="Times New Roman" w:hAnsi="Times New Roman" w:cs="Times New Roman"/>
          <w:sz w:val="28"/>
          <w:szCs w:val="28"/>
          <w:lang w:eastAsia="ru-RU"/>
        </w:rPr>
        <w:t xml:space="preserve"> крепости </w:t>
      </w:r>
      <w:proofErr w:type="spellStart"/>
      <w:r w:rsidRPr="008B3569">
        <w:rPr>
          <w:rFonts w:ascii="Times New Roman" w:eastAsia="Times New Roman" w:hAnsi="Times New Roman" w:cs="Times New Roman"/>
          <w:i/>
          <w:iCs/>
          <w:sz w:val="28"/>
          <w:szCs w:val="28"/>
          <w:lang w:eastAsia="ru-RU"/>
        </w:rPr>
        <w:t>f</w:t>
      </w:r>
      <w:proofErr w:type="spellEnd"/>
      <w:r w:rsidRPr="008B3569">
        <w:rPr>
          <w:rFonts w:ascii="Times New Roman" w:eastAsia="Times New Roman" w:hAnsi="Times New Roman" w:cs="Times New Roman"/>
          <w:sz w:val="28"/>
          <w:szCs w:val="28"/>
          <w:lang w:eastAsia="ru-RU"/>
        </w:rPr>
        <w:t xml:space="preserve"> горные породы разделены на 10 кате</w:t>
      </w:r>
      <w:r>
        <w:rPr>
          <w:rFonts w:ascii="Times New Roman" w:eastAsia="Times New Roman" w:hAnsi="Times New Roman" w:cs="Times New Roman"/>
          <w:sz w:val="28"/>
          <w:szCs w:val="28"/>
          <w:lang w:eastAsia="ru-RU"/>
        </w:rPr>
        <w:t>горий</w:t>
      </w:r>
      <w:r w:rsidRPr="008B3569">
        <w:rPr>
          <w:rFonts w:ascii="Times New Roman" w:eastAsia="Times New Roman" w:hAnsi="Times New Roman" w:cs="Times New Roman"/>
          <w:sz w:val="28"/>
          <w:szCs w:val="28"/>
          <w:lang w:eastAsia="ru-RU"/>
        </w:rPr>
        <w:t>. Пределы изменения коэффициента крепости от 0,3 до 20. К первой категории отнесены породы, имеющие наивысшую крепость (</w:t>
      </w:r>
      <w:proofErr w:type="spellStart"/>
      <w:r w:rsidRPr="008B3569">
        <w:rPr>
          <w:rFonts w:ascii="Times New Roman" w:eastAsia="Times New Roman" w:hAnsi="Times New Roman" w:cs="Times New Roman"/>
          <w:i/>
          <w:iCs/>
          <w:sz w:val="28"/>
          <w:szCs w:val="28"/>
          <w:lang w:eastAsia="ru-RU"/>
        </w:rPr>
        <w:t>f</w:t>
      </w:r>
      <w:proofErr w:type="spellEnd"/>
      <w:r w:rsidRPr="008B3569">
        <w:rPr>
          <w:rFonts w:ascii="Times New Roman" w:eastAsia="Times New Roman" w:hAnsi="Times New Roman" w:cs="Times New Roman"/>
          <w:sz w:val="28"/>
          <w:szCs w:val="28"/>
          <w:lang w:eastAsia="ru-RU"/>
        </w:rPr>
        <w:t xml:space="preserve"> = 20), к десятой </w:t>
      </w:r>
      <w:r>
        <w:rPr>
          <w:rFonts w:ascii="Times New Roman" w:eastAsia="Times New Roman" w:hAnsi="Times New Roman" w:cs="Times New Roman"/>
          <w:sz w:val="28"/>
          <w:szCs w:val="28"/>
          <w:lang w:eastAsia="ru-RU"/>
        </w:rPr>
        <w:t>–</w:t>
      </w:r>
      <w:r w:rsidRPr="008B3569">
        <w:rPr>
          <w:rFonts w:ascii="Times New Roman" w:eastAsia="Times New Roman" w:hAnsi="Times New Roman" w:cs="Times New Roman"/>
          <w:sz w:val="28"/>
          <w:szCs w:val="28"/>
          <w:lang w:eastAsia="ru-RU"/>
        </w:rPr>
        <w:t xml:space="preserve"> наиболее слабые плывучие породы (</w:t>
      </w:r>
      <w:proofErr w:type="spellStart"/>
      <w:r w:rsidRPr="008B3569">
        <w:rPr>
          <w:rFonts w:ascii="Times New Roman" w:eastAsia="Times New Roman" w:hAnsi="Times New Roman" w:cs="Times New Roman"/>
          <w:i/>
          <w:iCs/>
          <w:sz w:val="28"/>
          <w:szCs w:val="28"/>
          <w:lang w:eastAsia="ru-RU"/>
        </w:rPr>
        <w:t>f</w:t>
      </w:r>
      <w:proofErr w:type="spellEnd"/>
      <w:r w:rsidRPr="008B3569">
        <w:rPr>
          <w:rFonts w:ascii="Times New Roman" w:eastAsia="Times New Roman" w:hAnsi="Times New Roman" w:cs="Times New Roman"/>
          <w:sz w:val="28"/>
          <w:szCs w:val="28"/>
          <w:lang w:eastAsia="ru-RU"/>
        </w:rPr>
        <w:t xml:space="preserve"> = 0,3). </w:t>
      </w:r>
    </w:p>
    <w:p w:rsidR="006D79DA" w:rsidRPr="008B3569" w:rsidRDefault="006D79DA" w:rsidP="006D79DA">
      <w:pPr>
        <w:spacing w:after="0" w:line="240" w:lineRule="auto"/>
        <w:ind w:firstLine="567"/>
        <w:jc w:val="both"/>
        <w:rPr>
          <w:rFonts w:ascii="Times New Roman" w:eastAsia="Times New Roman" w:hAnsi="Times New Roman" w:cs="Times New Roman"/>
          <w:sz w:val="28"/>
          <w:szCs w:val="28"/>
          <w:lang w:eastAsia="ru-RU"/>
        </w:rPr>
      </w:pPr>
      <w:r w:rsidRPr="008B3569">
        <w:rPr>
          <w:rFonts w:ascii="Times New Roman" w:eastAsia="Times New Roman" w:hAnsi="Times New Roman" w:cs="Times New Roman"/>
          <w:sz w:val="28"/>
          <w:szCs w:val="28"/>
          <w:lang w:eastAsia="ru-RU"/>
        </w:rPr>
        <w:t>Наряду с классификацией горных пород по крепости существуют классификации горных пород п</w:t>
      </w:r>
      <w:r>
        <w:rPr>
          <w:rFonts w:ascii="Times New Roman" w:eastAsia="Times New Roman" w:hAnsi="Times New Roman" w:cs="Times New Roman"/>
          <w:sz w:val="28"/>
          <w:szCs w:val="28"/>
          <w:lang w:eastAsia="ru-RU"/>
        </w:rPr>
        <w:t xml:space="preserve">о </w:t>
      </w:r>
      <w:proofErr w:type="spellStart"/>
      <w:r>
        <w:rPr>
          <w:rFonts w:ascii="Times New Roman" w:eastAsia="Times New Roman" w:hAnsi="Times New Roman" w:cs="Times New Roman"/>
          <w:sz w:val="28"/>
          <w:szCs w:val="28"/>
          <w:lang w:eastAsia="ru-RU"/>
        </w:rPr>
        <w:t>буримости</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взрываемости</w:t>
      </w:r>
      <w:proofErr w:type="spellEnd"/>
      <w:r>
        <w:rPr>
          <w:rFonts w:ascii="Times New Roman" w:eastAsia="Times New Roman" w:hAnsi="Times New Roman" w:cs="Times New Roman"/>
          <w:sz w:val="28"/>
          <w:szCs w:val="28"/>
          <w:lang w:eastAsia="ru-RU"/>
        </w:rPr>
        <w:t xml:space="preserve"> и др.</w:t>
      </w: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71627E" w:rsidRPr="006D79DA" w:rsidRDefault="0071627E"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roofErr w:type="gramStart"/>
      <w:r w:rsidRPr="006D79DA">
        <w:rPr>
          <w:rFonts w:ascii="Times New Roman" w:eastAsia="Times New Roman" w:hAnsi="Times New Roman" w:cs="Times New Roman"/>
          <w:color w:val="FF0000"/>
          <w:sz w:val="28"/>
          <w:szCs w:val="28"/>
          <w:lang w:eastAsia="ru-RU"/>
        </w:rPr>
        <w:t xml:space="preserve">Дать определение КИШ (коэффициент использования шпура </w:t>
      </w:r>
      <w:proofErr w:type="gramEnd"/>
    </w:p>
    <w:p w:rsidR="0071627E" w:rsidRPr="002A12BC" w:rsidRDefault="002A12BC" w:rsidP="002A12BC">
      <w:pPr>
        <w:shd w:val="clear" w:color="auto" w:fill="FFFFFF"/>
        <w:spacing w:before="100" w:beforeAutospacing="1" w:after="100" w:afterAutospacing="1" w:line="240" w:lineRule="auto"/>
        <w:contextualSpacing/>
        <w:jc w:val="both"/>
        <w:rPr>
          <w:rFonts w:ascii="Times New Roman" w:eastAsia="Times New Roman" w:hAnsi="Times New Roman" w:cs="Times New Roman"/>
          <w:color w:val="000000" w:themeColor="text1"/>
          <w:sz w:val="28"/>
          <w:szCs w:val="28"/>
          <w:lang w:eastAsia="ru-RU"/>
        </w:rPr>
      </w:pPr>
      <w:r w:rsidRPr="002A12BC">
        <w:rPr>
          <w:rFonts w:ascii="Times New Roman" w:eastAsia="Times New Roman" w:hAnsi="Times New Roman" w:cs="Times New Roman"/>
          <w:bCs/>
          <w:iCs/>
          <w:color w:val="000000" w:themeColor="text1"/>
          <w:sz w:val="28"/>
          <w:szCs w:val="28"/>
          <w:lang w:eastAsia="ru-RU"/>
        </w:rPr>
        <w:t xml:space="preserve">называется отношение величины </w:t>
      </w:r>
      <w:proofErr w:type="spellStart"/>
      <w:r w:rsidRPr="002A12BC">
        <w:rPr>
          <w:rFonts w:ascii="Times New Roman" w:eastAsia="Times New Roman" w:hAnsi="Times New Roman" w:cs="Times New Roman"/>
          <w:bCs/>
          <w:iCs/>
          <w:color w:val="000000" w:themeColor="text1"/>
          <w:sz w:val="28"/>
          <w:szCs w:val="28"/>
          <w:lang w:eastAsia="ru-RU"/>
        </w:rPr>
        <w:t>подвигания</w:t>
      </w:r>
      <w:proofErr w:type="spellEnd"/>
      <w:r w:rsidRPr="002A12BC">
        <w:rPr>
          <w:rFonts w:ascii="Times New Roman" w:eastAsia="Times New Roman" w:hAnsi="Times New Roman" w:cs="Times New Roman"/>
          <w:bCs/>
          <w:iCs/>
          <w:color w:val="000000" w:themeColor="text1"/>
          <w:sz w:val="28"/>
          <w:szCs w:val="28"/>
          <w:lang w:eastAsia="ru-RU"/>
        </w:rPr>
        <w:t xml:space="preserve"> забоя за один взрыв к средней глубине шпуров. КИШ является одним из основных критериев качества взрыва, правильности выбранной схемы расположения врубовых, отбойных и </w:t>
      </w:r>
      <w:proofErr w:type="spellStart"/>
      <w:r w:rsidRPr="002A12BC">
        <w:rPr>
          <w:rFonts w:ascii="Times New Roman" w:eastAsia="Times New Roman" w:hAnsi="Times New Roman" w:cs="Times New Roman"/>
          <w:bCs/>
          <w:iCs/>
          <w:color w:val="000000" w:themeColor="text1"/>
          <w:sz w:val="28"/>
          <w:szCs w:val="28"/>
          <w:lang w:eastAsia="ru-RU"/>
        </w:rPr>
        <w:t>оконтуривающих</w:t>
      </w:r>
      <w:proofErr w:type="spellEnd"/>
      <w:r w:rsidRPr="002A12BC">
        <w:rPr>
          <w:rFonts w:ascii="Times New Roman" w:eastAsia="Times New Roman" w:hAnsi="Times New Roman" w:cs="Times New Roman"/>
          <w:bCs/>
          <w:iCs/>
          <w:color w:val="000000" w:themeColor="text1"/>
          <w:sz w:val="28"/>
          <w:szCs w:val="28"/>
          <w:lang w:eastAsia="ru-RU"/>
        </w:rPr>
        <w:t xml:space="preserve"> шпуров и удельных расходов ВВ. Взрыв считается неудовлетворительным при КИШ менее 0,65-0,7, нормальным при КИШ 0,80-0,9, хорошим - при КИШ 0,9..</w:t>
      </w:r>
    </w:p>
    <w:p w:rsidR="0071627E" w:rsidRPr="006D79DA" w:rsidRDefault="0071627E"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782A69" w:rsidRPr="006D79DA"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782A69" w:rsidRDefault="00782A69"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p>
    <w:p w:rsidR="002A12BC" w:rsidRPr="009925F8"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000000" w:themeColor="text1"/>
          <w:sz w:val="28"/>
          <w:szCs w:val="28"/>
          <w:lang w:eastAsia="ru-RU"/>
        </w:rPr>
      </w:pPr>
    </w:p>
    <w:p w:rsidR="002A12BC" w:rsidRPr="009925F8" w:rsidRDefault="002A12BC"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000000" w:themeColor="text1"/>
          <w:sz w:val="28"/>
          <w:szCs w:val="28"/>
          <w:lang w:eastAsia="ru-RU"/>
        </w:rPr>
      </w:pPr>
    </w:p>
    <w:p w:rsidR="00782A69" w:rsidRPr="00E50E62" w:rsidRDefault="00F75742"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FF0000"/>
          <w:sz w:val="28"/>
          <w:szCs w:val="28"/>
          <w:lang w:eastAsia="ru-RU"/>
        </w:rPr>
      </w:pPr>
      <w:r w:rsidRPr="00E50E62">
        <w:rPr>
          <w:rFonts w:ascii="Times New Roman" w:eastAsia="Times New Roman" w:hAnsi="Times New Roman" w:cs="Times New Roman"/>
          <w:color w:val="FF0000"/>
          <w:sz w:val="28"/>
          <w:szCs w:val="28"/>
          <w:lang w:eastAsia="ru-RU"/>
        </w:rPr>
        <w:t xml:space="preserve">2 </w:t>
      </w:r>
      <w:r w:rsidR="00350829" w:rsidRPr="00E50E62">
        <w:rPr>
          <w:rFonts w:ascii="Times New Roman" w:eastAsia="Times New Roman" w:hAnsi="Times New Roman" w:cs="Times New Roman"/>
          <w:color w:val="FF0000"/>
          <w:sz w:val="28"/>
          <w:szCs w:val="28"/>
          <w:lang w:eastAsia="ru-RU"/>
        </w:rPr>
        <w:t xml:space="preserve">Блок </w:t>
      </w:r>
    </w:p>
    <w:p w:rsidR="00782A69" w:rsidRPr="00E50E62" w:rsidRDefault="0071627E" w:rsidP="00782A69">
      <w:pPr>
        <w:shd w:val="clear" w:color="auto" w:fill="FFFFFF"/>
        <w:spacing w:before="100" w:beforeAutospacing="1" w:after="100" w:afterAutospacing="1" w:line="240" w:lineRule="auto"/>
        <w:contextualSpacing/>
        <w:rPr>
          <w:rFonts w:ascii="Times New Roman" w:hAnsi="Times New Roman" w:cs="Times New Roman"/>
          <w:color w:val="FF0000"/>
          <w:sz w:val="28"/>
          <w:szCs w:val="28"/>
        </w:rPr>
      </w:pPr>
      <w:r w:rsidRPr="00E50E62">
        <w:rPr>
          <w:rFonts w:ascii="Times New Roman" w:hAnsi="Times New Roman" w:cs="Times New Roman"/>
          <w:color w:val="FF0000"/>
          <w:sz w:val="28"/>
          <w:szCs w:val="28"/>
        </w:rPr>
        <w:t>Понятие о крепи и креплении горных выработок</w:t>
      </w:r>
    </w:p>
    <w:p w:rsidR="00ED0328" w:rsidRPr="009925F8" w:rsidRDefault="00ED0328" w:rsidP="00ED0328">
      <w:pPr>
        <w:shd w:val="clear" w:color="auto" w:fill="FFFFFF"/>
        <w:spacing w:before="100" w:beforeAutospacing="1" w:after="100" w:afterAutospacing="1" w:line="240" w:lineRule="auto"/>
        <w:contextualSpacing/>
        <w:rPr>
          <w:rFonts w:ascii="Times New Roman" w:hAnsi="Times New Roman" w:cs="Times New Roman"/>
          <w:color w:val="000000" w:themeColor="text1"/>
          <w:sz w:val="28"/>
          <w:szCs w:val="28"/>
        </w:rPr>
      </w:pPr>
      <w:r w:rsidRPr="009925F8">
        <w:rPr>
          <w:rFonts w:ascii="Times New Roman" w:hAnsi="Times New Roman" w:cs="Times New Roman"/>
          <w:color w:val="000000" w:themeColor="text1"/>
          <w:sz w:val="28"/>
          <w:szCs w:val="28"/>
        </w:rPr>
        <w:t xml:space="preserve">Крепью называют искусственное сооружение, </w:t>
      </w:r>
    </w:p>
    <w:p w:rsidR="00ED0328" w:rsidRPr="009925F8" w:rsidRDefault="00ED0328" w:rsidP="00ED0328">
      <w:pPr>
        <w:shd w:val="clear" w:color="auto" w:fill="FFFFFF"/>
        <w:spacing w:before="100" w:beforeAutospacing="1" w:after="100" w:afterAutospacing="1" w:line="240" w:lineRule="auto"/>
        <w:contextualSpacing/>
        <w:rPr>
          <w:rFonts w:ascii="Times New Roman" w:hAnsi="Times New Roman" w:cs="Times New Roman"/>
          <w:color w:val="000000" w:themeColor="text1"/>
          <w:sz w:val="28"/>
          <w:szCs w:val="28"/>
        </w:rPr>
      </w:pPr>
      <w:proofErr w:type="gramStart"/>
      <w:r w:rsidRPr="009925F8">
        <w:rPr>
          <w:rFonts w:ascii="Times New Roman" w:hAnsi="Times New Roman" w:cs="Times New Roman"/>
          <w:color w:val="000000" w:themeColor="text1"/>
          <w:sz w:val="28"/>
          <w:szCs w:val="28"/>
        </w:rPr>
        <w:t>предназначенное</w:t>
      </w:r>
      <w:proofErr w:type="gramEnd"/>
      <w:r w:rsidRPr="009925F8">
        <w:rPr>
          <w:rFonts w:ascii="Times New Roman" w:hAnsi="Times New Roman" w:cs="Times New Roman"/>
          <w:color w:val="000000" w:themeColor="text1"/>
          <w:sz w:val="28"/>
          <w:szCs w:val="28"/>
        </w:rPr>
        <w:t xml:space="preserve"> для сохранения необходимых размеров выработок и предотвращения обрушения вмещающих пород.</w:t>
      </w:r>
      <w:r w:rsidRPr="009925F8">
        <w:rPr>
          <w:rFonts w:ascii="Times New Roman" w:hAnsi="Times New Roman" w:cs="Times New Roman"/>
          <w:color w:val="000000" w:themeColor="text1"/>
          <w:sz w:val="28"/>
          <w:szCs w:val="28"/>
        </w:rPr>
        <w:br/>
        <w:t xml:space="preserve">  </w:t>
      </w:r>
    </w:p>
    <w:p w:rsidR="00ED0328" w:rsidRPr="009925F8" w:rsidRDefault="00ED0328" w:rsidP="00ED0328">
      <w:pPr>
        <w:shd w:val="clear" w:color="auto" w:fill="FFFFFF"/>
        <w:spacing w:before="100" w:beforeAutospacing="1" w:after="100" w:afterAutospacing="1" w:line="240" w:lineRule="auto"/>
        <w:contextualSpacing/>
        <w:rPr>
          <w:rFonts w:ascii="Times New Roman" w:hAnsi="Times New Roman" w:cs="Times New Roman"/>
          <w:color w:val="000000" w:themeColor="text1"/>
          <w:sz w:val="28"/>
          <w:szCs w:val="28"/>
        </w:rPr>
      </w:pPr>
      <w:r w:rsidRPr="009925F8">
        <w:rPr>
          <w:rFonts w:ascii="Times New Roman" w:hAnsi="Times New Roman" w:cs="Times New Roman"/>
          <w:color w:val="000000" w:themeColor="text1"/>
          <w:sz w:val="28"/>
          <w:szCs w:val="28"/>
        </w:rPr>
        <w:t xml:space="preserve">Горные выработки, пройденные для эксплуатации месторождения или других целей, должны сохранять в течение необходимого срока службы первоначальные или измененные </w:t>
      </w:r>
    </w:p>
    <w:p w:rsidR="00ED0328" w:rsidRPr="009925F8" w:rsidRDefault="00ED0328" w:rsidP="00ED0328">
      <w:pPr>
        <w:shd w:val="clear" w:color="auto" w:fill="FFFFFF"/>
        <w:spacing w:before="100" w:beforeAutospacing="1" w:after="100" w:afterAutospacing="1" w:line="240" w:lineRule="auto"/>
        <w:contextualSpacing/>
        <w:rPr>
          <w:rFonts w:ascii="Times New Roman" w:hAnsi="Times New Roman" w:cs="Times New Roman"/>
          <w:color w:val="000000" w:themeColor="text1"/>
          <w:sz w:val="28"/>
          <w:szCs w:val="28"/>
        </w:rPr>
      </w:pPr>
      <w:r w:rsidRPr="009925F8">
        <w:rPr>
          <w:rFonts w:ascii="Times New Roman" w:hAnsi="Times New Roman" w:cs="Times New Roman"/>
          <w:color w:val="000000" w:themeColor="text1"/>
          <w:sz w:val="28"/>
          <w:szCs w:val="28"/>
        </w:rPr>
        <w:t>в допустимых пределах размеры и форму поперечного сечения.</w:t>
      </w:r>
    </w:p>
    <w:p w:rsidR="00ED0328" w:rsidRPr="009925F8" w:rsidRDefault="00ED0328" w:rsidP="00782A69">
      <w:pPr>
        <w:shd w:val="clear" w:color="auto" w:fill="FFFFFF"/>
        <w:spacing w:before="100" w:beforeAutospacing="1" w:after="100" w:afterAutospacing="1" w:line="240" w:lineRule="auto"/>
        <w:contextualSpacing/>
        <w:rPr>
          <w:rFonts w:ascii="Times New Roman" w:hAnsi="Times New Roman" w:cs="Times New Roman"/>
          <w:color w:val="000000" w:themeColor="text1"/>
          <w:sz w:val="28"/>
          <w:szCs w:val="28"/>
        </w:rPr>
      </w:pPr>
    </w:p>
    <w:p w:rsidR="00A70BFF" w:rsidRPr="009925F8" w:rsidRDefault="0071627E" w:rsidP="00782A69">
      <w:pPr>
        <w:shd w:val="clear" w:color="auto" w:fill="FFFFFF"/>
        <w:spacing w:before="100" w:beforeAutospacing="1" w:after="100" w:afterAutospacing="1" w:line="240" w:lineRule="auto"/>
        <w:contextualSpacing/>
        <w:rPr>
          <w:rFonts w:ascii="Times New Roman" w:eastAsia="Times New Roman" w:hAnsi="Times New Roman" w:cs="Times New Roman"/>
          <w:color w:val="000000" w:themeColor="text1"/>
          <w:sz w:val="28"/>
          <w:szCs w:val="28"/>
          <w:lang w:eastAsia="ru-RU"/>
        </w:rPr>
      </w:pPr>
      <w:r w:rsidRPr="009925F8">
        <w:rPr>
          <w:rFonts w:ascii="Times New Roman" w:eastAsia="Times New Roman" w:hAnsi="Times New Roman" w:cs="Times New Roman"/>
          <w:color w:val="000000" w:themeColor="text1"/>
          <w:spacing w:val="2"/>
          <w:sz w:val="28"/>
          <w:szCs w:val="28"/>
          <w:lang w:eastAsia="ru-RU"/>
        </w:rPr>
        <w:t xml:space="preserve"> </w:t>
      </w:r>
    </w:p>
    <w:p w:rsidR="00782A69" w:rsidRPr="009925F8" w:rsidRDefault="00A70BFF" w:rsidP="00782A69">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proofErr w:type="gramStart"/>
      <w:r w:rsidRPr="009925F8">
        <w:rPr>
          <w:rFonts w:ascii="Times New Roman" w:eastAsia="Times New Roman" w:hAnsi="Times New Roman" w:cs="Times New Roman"/>
          <w:color w:val="000000" w:themeColor="text1"/>
          <w:sz w:val="28"/>
          <w:szCs w:val="28"/>
          <w:lang w:eastAsia="ru-RU"/>
        </w:rPr>
        <w:t>Требования</w:t>
      </w:r>
      <w:proofErr w:type="gramEnd"/>
      <w:r w:rsidRPr="009925F8">
        <w:rPr>
          <w:rFonts w:ascii="Times New Roman" w:eastAsia="Times New Roman" w:hAnsi="Times New Roman" w:cs="Times New Roman"/>
          <w:color w:val="000000" w:themeColor="text1"/>
          <w:sz w:val="28"/>
          <w:szCs w:val="28"/>
          <w:lang w:eastAsia="ru-RU"/>
        </w:rPr>
        <w:t xml:space="preserve"> предъявляемые к горной крепи.</w:t>
      </w:r>
    </w:p>
    <w:p w:rsidR="00ED0328" w:rsidRPr="009925F8" w:rsidRDefault="00ED0328" w:rsidP="00ED0328">
      <w:pPr>
        <w:shd w:val="clear" w:color="auto" w:fill="FFFFFF"/>
        <w:spacing w:after="0" w:line="240" w:lineRule="auto"/>
        <w:contextualSpacing/>
        <w:rPr>
          <w:rFonts w:ascii="Times New Roman" w:hAnsi="Times New Roman" w:cs="Times New Roman"/>
          <w:color w:val="000000" w:themeColor="text1"/>
          <w:sz w:val="28"/>
          <w:szCs w:val="28"/>
        </w:rPr>
      </w:pPr>
      <w:r w:rsidRPr="009925F8">
        <w:rPr>
          <w:rFonts w:ascii="Times New Roman" w:hAnsi="Times New Roman" w:cs="Times New Roman"/>
          <w:color w:val="000000" w:themeColor="text1"/>
          <w:sz w:val="28"/>
          <w:szCs w:val="28"/>
        </w:rPr>
        <w:t xml:space="preserve">Крепью называют искусственное сооружение, </w:t>
      </w:r>
    </w:p>
    <w:p w:rsidR="00ED0328" w:rsidRPr="009925F8" w:rsidRDefault="00ED0328" w:rsidP="00ED0328">
      <w:pPr>
        <w:shd w:val="clear" w:color="auto" w:fill="FFFFFF"/>
        <w:spacing w:after="0" w:line="240" w:lineRule="auto"/>
        <w:contextualSpacing/>
        <w:rPr>
          <w:rFonts w:ascii="Times New Roman" w:hAnsi="Times New Roman" w:cs="Times New Roman"/>
          <w:color w:val="000000" w:themeColor="text1"/>
          <w:sz w:val="28"/>
          <w:szCs w:val="28"/>
        </w:rPr>
      </w:pPr>
      <w:proofErr w:type="gramStart"/>
      <w:r w:rsidRPr="009925F8">
        <w:rPr>
          <w:rFonts w:ascii="Times New Roman" w:hAnsi="Times New Roman" w:cs="Times New Roman"/>
          <w:color w:val="000000" w:themeColor="text1"/>
          <w:sz w:val="28"/>
          <w:szCs w:val="28"/>
        </w:rPr>
        <w:t>предназначенное</w:t>
      </w:r>
      <w:proofErr w:type="gramEnd"/>
      <w:r w:rsidRPr="009925F8">
        <w:rPr>
          <w:rFonts w:ascii="Times New Roman" w:hAnsi="Times New Roman" w:cs="Times New Roman"/>
          <w:color w:val="000000" w:themeColor="text1"/>
          <w:sz w:val="28"/>
          <w:szCs w:val="28"/>
        </w:rPr>
        <w:t xml:space="preserve"> для сохранения необходимых размеров выработок и предотвращения обрушения вмещающих пород.</w:t>
      </w:r>
      <w:r w:rsidRPr="009925F8">
        <w:rPr>
          <w:rFonts w:ascii="Times New Roman" w:hAnsi="Times New Roman" w:cs="Times New Roman"/>
          <w:color w:val="000000" w:themeColor="text1"/>
          <w:sz w:val="28"/>
          <w:szCs w:val="28"/>
        </w:rPr>
        <w:br/>
        <w:t xml:space="preserve">  </w:t>
      </w:r>
    </w:p>
    <w:p w:rsidR="00ED0328" w:rsidRPr="009925F8" w:rsidRDefault="00ED0328" w:rsidP="00ED0328">
      <w:pPr>
        <w:shd w:val="clear" w:color="auto" w:fill="FFFFFF"/>
        <w:spacing w:after="0" w:line="240" w:lineRule="auto"/>
        <w:contextualSpacing/>
        <w:rPr>
          <w:rFonts w:ascii="Times New Roman" w:hAnsi="Times New Roman" w:cs="Times New Roman"/>
          <w:color w:val="000000" w:themeColor="text1"/>
          <w:sz w:val="28"/>
          <w:szCs w:val="28"/>
        </w:rPr>
      </w:pPr>
      <w:r w:rsidRPr="009925F8">
        <w:rPr>
          <w:rFonts w:ascii="Times New Roman" w:hAnsi="Times New Roman" w:cs="Times New Roman"/>
          <w:color w:val="000000" w:themeColor="text1"/>
          <w:sz w:val="28"/>
          <w:szCs w:val="28"/>
        </w:rPr>
        <w:t xml:space="preserve">Горные выработки, пройденные для эксплуатации месторождения или других целей, должны сохранять в течение необходимого срока службы первоначальные или измененные </w:t>
      </w:r>
    </w:p>
    <w:p w:rsidR="00ED0328" w:rsidRPr="009925F8" w:rsidRDefault="00ED0328" w:rsidP="00ED0328">
      <w:pPr>
        <w:shd w:val="clear" w:color="auto" w:fill="FFFFFF"/>
        <w:spacing w:after="0" w:line="240" w:lineRule="auto"/>
        <w:contextualSpacing/>
        <w:rPr>
          <w:rFonts w:ascii="Times New Roman" w:hAnsi="Times New Roman" w:cs="Times New Roman"/>
          <w:color w:val="000000" w:themeColor="text1"/>
          <w:sz w:val="28"/>
          <w:szCs w:val="28"/>
        </w:rPr>
      </w:pPr>
      <w:r w:rsidRPr="009925F8">
        <w:rPr>
          <w:rFonts w:ascii="Times New Roman" w:hAnsi="Times New Roman" w:cs="Times New Roman"/>
          <w:color w:val="000000" w:themeColor="text1"/>
          <w:sz w:val="28"/>
          <w:szCs w:val="28"/>
        </w:rPr>
        <w:t>в допустимых пределах размеры и форму поперечного сечения.</w:t>
      </w:r>
    </w:p>
    <w:p w:rsidR="00A70BFF" w:rsidRPr="009925F8" w:rsidRDefault="00A70BFF" w:rsidP="00782A69">
      <w:pPr>
        <w:shd w:val="clear" w:color="auto" w:fill="FFFFFF"/>
        <w:spacing w:after="0" w:line="240" w:lineRule="auto"/>
        <w:contextualSpacing/>
        <w:rPr>
          <w:rFonts w:ascii="Times New Roman" w:hAnsi="Times New Roman" w:cs="Times New Roman"/>
          <w:color w:val="000000" w:themeColor="text1"/>
          <w:sz w:val="28"/>
          <w:szCs w:val="28"/>
        </w:rPr>
      </w:pPr>
      <w:r w:rsidRPr="009925F8">
        <w:rPr>
          <w:rFonts w:ascii="Times New Roman" w:hAnsi="Times New Roman" w:cs="Times New Roman"/>
          <w:color w:val="000000" w:themeColor="text1"/>
          <w:sz w:val="28"/>
          <w:szCs w:val="28"/>
        </w:rPr>
        <w:br/>
      </w:r>
      <w:r w:rsidR="006D7F7E" w:rsidRPr="009925F8">
        <w:rPr>
          <w:rFonts w:ascii="Times New Roman" w:eastAsia="Times New Roman" w:hAnsi="Times New Roman" w:cs="Times New Roman"/>
          <w:bCs/>
          <w:color w:val="000000" w:themeColor="text1"/>
          <w:sz w:val="28"/>
          <w:szCs w:val="28"/>
        </w:rPr>
        <w:t>Материалы для крепления горных выработок</w:t>
      </w:r>
      <w:r w:rsidRPr="009925F8">
        <w:rPr>
          <w:rFonts w:ascii="Times New Roman" w:hAnsi="Times New Roman" w:cs="Times New Roman"/>
          <w:color w:val="000000" w:themeColor="text1"/>
          <w:sz w:val="28"/>
          <w:szCs w:val="28"/>
        </w:rPr>
        <w:t>.</w:t>
      </w:r>
    </w:p>
    <w:p w:rsidR="00F2461D" w:rsidRPr="009925F8" w:rsidRDefault="00F2461D" w:rsidP="00F2461D">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r w:rsidRPr="009925F8">
        <w:rPr>
          <w:rFonts w:ascii="Times New Roman" w:eastAsia="Times New Roman" w:hAnsi="Times New Roman" w:cs="Times New Roman"/>
          <w:color w:val="000000" w:themeColor="text1"/>
          <w:sz w:val="28"/>
          <w:szCs w:val="28"/>
          <w:lang w:eastAsia="ru-RU"/>
        </w:rPr>
        <w:t xml:space="preserve">Крепежные материалы разделяют </w:t>
      </w:r>
      <w:proofErr w:type="gramStart"/>
      <w:r w:rsidRPr="009925F8">
        <w:rPr>
          <w:rFonts w:ascii="Times New Roman" w:eastAsia="Times New Roman" w:hAnsi="Times New Roman" w:cs="Times New Roman"/>
          <w:color w:val="000000" w:themeColor="text1"/>
          <w:sz w:val="28"/>
          <w:szCs w:val="28"/>
          <w:lang w:eastAsia="ru-RU"/>
        </w:rPr>
        <w:t>на</w:t>
      </w:r>
      <w:proofErr w:type="gramEnd"/>
      <w:r w:rsidRPr="009925F8">
        <w:rPr>
          <w:rFonts w:ascii="Times New Roman" w:eastAsia="Times New Roman" w:hAnsi="Times New Roman" w:cs="Times New Roman"/>
          <w:color w:val="000000" w:themeColor="text1"/>
          <w:sz w:val="28"/>
          <w:szCs w:val="28"/>
          <w:lang w:eastAsia="ru-RU"/>
        </w:rPr>
        <w:t>:</w:t>
      </w:r>
    </w:p>
    <w:p w:rsidR="00CD7879" w:rsidRPr="009925F8" w:rsidRDefault="00967215" w:rsidP="00F2461D">
      <w:pPr>
        <w:numPr>
          <w:ilvl w:val="0"/>
          <w:numId w:val="5"/>
        </w:num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proofErr w:type="gramStart"/>
      <w:r w:rsidRPr="009925F8">
        <w:rPr>
          <w:rFonts w:ascii="Times New Roman" w:eastAsia="Times New Roman" w:hAnsi="Times New Roman" w:cs="Times New Roman"/>
          <w:color w:val="000000" w:themeColor="text1"/>
          <w:sz w:val="28"/>
          <w:szCs w:val="28"/>
          <w:lang w:eastAsia="ru-RU"/>
        </w:rPr>
        <w:t>основные</w:t>
      </w:r>
      <w:proofErr w:type="gramEnd"/>
      <w:r w:rsidRPr="009925F8">
        <w:rPr>
          <w:rFonts w:ascii="Times New Roman" w:eastAsia="Times New Roman" w:hAnsi="Times New Roman" w:cs="Times New Roman"/>
          <w:color w:val="000000" w:themeColor="text1"/>
          <w:sz w:val="28"/>
          <w:szCs w:val="28"/>
          <w:lang w:eastAsia="ru-RU"/>
        </w:rPr>
        <w:t xml:space="preserve"> (дерево, камень искусственный и естественный, бетон, металл);</w:t>
      </w:r>
    </w:p>
    <w:p w:rsidR="00CD7879" w:rsidRPr="009925F8" w:rsidRDefault="00967215" w:rsidP="00F2461D">
      <w:pPr>
        <w:numPr>
          <w:ilvl w:val="0"/>
          <w:numId w:val="5"/>
        </w:num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proofErr w:type="gramStart"/>
      <w:r w:rsidRPr="009925F8">
        <w:rPr>
          <w:rFonts w:ascii="Times New Roman" w:eastAsia="Times New Roman" w:hAnsi="Times New Roman" w:cs="Times New Roman"/>
          <w:color w:val="000000" w:themeColor="text1"/>
          <w:sz w:val="28"/>
          <w:szCs w:val="28"/>
          <w:lang w:eastAsia="ru-RU"/>
        </w:rPr>
        <w:t>вяжущие (применяемые для связывания в одно целое основных материалов;</w:t>
      </w:r>
      <w:proofErr w:type="gramEnd"/>
    </w:p>
    <w:p w:rsidR="00CD7879" w:rsidRPr="009925F8" w:rsidRDefault="00967215" w:rsidP="00F2461D">
      <w:pPr>
        <w:numPr>
          <w:ilvl w:val="0"/>
          <w:numId w:val="5"/>
        </w:num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r w:rsidRPr="009925F8">
        <w:rPr>
          <w:rFonts w:ascii="Times New Roman" w:eastAsia="Times New Roman" w:hAnsi="Times New Roman" w:cs="Times New Roman"/>
          <w:color w:val="000000" w:themeColor="text1"/>
          <w:sz w:val="28"/>
          <w:szCs w:val="28"/>
          <w:lang w:eastAsia="ru-RU"/>
        </w:rPr>
        <w:t>вспомогательные (водоизоляционные, металлические поковки и др.).</w:t>
      </w:r>
    </w:p>
    <w:p w:rsidR="00F2461D" w:rsidRPr="009925F8" w:rsidRDefault="00F2461D" w:rsidP="00F2461D">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proofErr w:type="gramStart"/>
      <w:r w:rsidRPr="009925F8">
        <w:rPr>
          <w:rFonts w:ascii="Times New Roman" w:eastAsia="Times New Roman" w:hAnsi="Times New Roman" w:cs="Times New Roman"/>
          <w:color w:val="000000" w:themeColor="text1"/>
          <w:sz w:val="28"/>
          <w:szCs w:val="28"/>
          <w:lang w:eastAsia="ru-RU"/>
        </w:rPr>
        <w:t xml:space="preserve">По степени огнестойкости крепежные материалы разделяют            на огнестойкие (металл, бетон и др.) и </w:t>
      </w:r>
      <w:proofErr w:type="spellStart"/>
      <w:r w:rsidRPr="009925F8">
        <w:rPr>
          <w:rFonts w:ascii="Times New Roman" w:eastAsia="Times New Roman" w:hAnsi="Times New Roman" w:cs="Times New Roman"/>
          <w:color w:val="000000" w:themeColor="text1"/>
          <w:sz w:val="28"/>
          <w:szCs w:val="28"/>
          <w:lang w:eastAsia="ru-RU"/>
        </w:rPr>
        <w:t>неогнестойкие</w:t>
      </w:r>
      <w:proofErr w:type="spellEnd"/>
      <w:r w:rsidRPr="009925F8">
        <w:rPr>
          <w:rFonts w:ascii="Times New Roman" w:eastAsia="Times New Roman" w:hAnsi="Times New Roman" w:cs="Times New Roman"/>
          <w:color w:val="000000" w:themeColor="text1"/>
          <w:sz w:val="28"/>
          <w:szCs w:val="28"/>
          <w:lang w:eastAsia="ru-RU"/>
        </w:rPr>
        <w:t xml:space="preserve"> (дерево).</w:t>
      </w:r>
      <w:proofErr w:type="gramEnd"/>
    </w:p>
    <w:p w:rsidR="00782A69" w:rsidRPr="009925F8" w:rsidRDefault="00782A69" w:rsidP="00782A69">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p>
    <w:p w:rsidR="00F2461D" w:rsidRPr="009925F8" w:rsidRDefault="00E33946" w:rsidP="00782A69">
      <w:pPr>
        <w:pStyle w:val="a3"/>
        <w:shd w:val="clear" w:color="auto" w:fill="FFFFFF"/>
        <w:spacing w:before="0" w:beforeAutospacing="0" w:after="0" w:afterAutospacing="0"/>
        <w:contextualSpacing/>
        <w:rPr>
          <w:color w:val="FF0000"/>
          <w:sz w:val="28"/>
          <w:szCs w:val="28"/>
        </w:rPr>
      </w:pPr>
      <w:r w:rsidRPr="009925F8">
        <w:rPr>
          <w:color w:val="FF0000"/>
          <w:sz w:val="28"/>
          <w:szCs w:val="28"/>
        </w:rPr>
        <w:t xml:space="preserve">Условия применения деревянной крепи. Конструкция деревянной крепи. </w:t>
      </w:r>
    </w:p>
    <w:p w:rsidR="00A70BFF" w:rsidRPr="009925F8" w:rsidRDefault="00350829" w:rsidP="00782A69">
      <w:pPr>
        <w:pStyle w:val="a3"/>
        <w:shd w:val="clear" w:color="auto" w:fill="FFFFFF"/>
        <w:spacing w:before="0" w:beforeAutospacing="0" w:after="0" w:afterAutospacing="0"/>
        <w:contextualSpacing/>
        <w:rPr>
          <w:color w:val="000000" w:themeColor="text1"/>
          <w:sz w:val="28"/>
          <w:szCs w:val="28"/>
        </w:rPr>
      </w:pPr>
      <w:r w:rsidRPr="009925F8">
        <w:rPr>
          <w:color w:val="FF0000"/>
          <w:sz w:val="28"/>
          <w:szCs w:val="28"/>
        </w:rPr>
        <w:t xml:space="preserve">Достоинства </w:t>
      </w:r>
      <w:r w:rsidR="006D7F7E" w:rsidRPr="009925F8">
        <w:rPr>
          <w:color w:val="FF0000"/>
          <w:sz w:val="28"/>
          <w:szCs w:val="28"/>
        </w:rPr>
        <w:t xml:space="preserve">и недостатки </w:t>
      </w:r>
      <w:r w:rsidRPr="009925F8">
        <w:rPr>
          <w:color w:val="FF0000"/>
          <w:sz w:val="28"/>
          <w:szCs w:val="28"/>
        </w:rPr>
        <w:t>деревянной крепи</w:t>
      </w:r>
      <w:r w:rsidR="00A70BFF" w:rsidRPr="009925F8">
        <w:rPr>
          <w:color w:val="FF0000"/>
          <w:sz w:val="28"/>
          <w:szCs w:val="28"/>
        </w:rPr>
        <w:t>.</w:t>
      </w:r>
    </w:p>
    <w:p w:rsidR="00782A69" w:rsidRPr="009925F8" w:rsidRDefault="00967215" w:rsidP="009925F8">
      <w:pPr>
        <w:pStyle w:val="a3"/>
        <w:numPr>
          <w:ilvl w:val="0"/>
          <w:numId w:val="6"/>
        </w:numPr>
        <w:shd w:val="clear" w:color="auto" w:fill="FFFFFF"/>
        <w:spacing w:before="0"/>
        <w:rPr>
          <w:color w:val="000000" w:themeColor="text1"/>
          <w:sz w:val="28"/>
          <w:szCs w:val="28"/>
        </w:rPr>
      </w:pPr>
      <w:r w:rsidRPr="009925F8">
        <w:rPr>
          <w:b/>
          <w:bCs/>
          <w:color w:val="000000" w:themeColor="text1"/>
          <w:sz w:val="28"/>
          <w:szCs w:val="28"/>
        </w:rPr>
        <w:t>Деревянные рамные крепи целесообразно применять для крепления выработок с небольшим сроком службы (до 2-3 лет) в условиях небольших (до 150-200 мм) смещений боковых пород.</w:t>
      </w:r>
    </w:p>
    <w:p w:rsidR="009925F8" w:rsidRPr="009925F8" w:rsidRDefault="009925F8" w:rsidP="009925F8">
      <w:pPr>
        <w:pStyle w:val="a3"/>
        <w:shd w:val="clear" w:color="auto" w:fill="FFFFFF"/>
        <w:spacing w:before="0"/>
        <w:contextualSpacing/>
        <w:rPr>
          <w:color w:val="000000" w:themeColor="text1"/>
          <w:sz w:val="28"/>
          <w:szCs w:val="28"/>
        </w:rPr>
      </w:pPr>
      <w:r w:rsidRPr="009925F8">
        <w:rPr>
          <w:b/>
          <w:bCs/>
          <w:color w:val="000000" w:themeColor="text1"/>
          <w:sz w:val="28"/>
          <w:szCs w:val="28"/>
        </w:rPr>
        <w:t>Достоинства деревянной крепи</w:t>
      </w:r>
      <w:r w:rsidRPr="009925F8">
        <w:rPr>
          <w:color w:val="000000" w:themeColor="text1"/>
          <w:sz w:val="28"/>
          <w:szCs w:val="28"/>
        </w:rPr>
        <w:t xml:space="preserve"> </w:t>
      </w:r>
    </w:p>
    <w:p w:rsidR="00CD7879" w:rsidRPr="009925F8" w:rsidRDefault="00967215" w:rsidP="009925F8">
      <w:pPr>
        <w:pStyle w:val="a3"/>
        <w:numPr>
          <w:ilvl w:val="0"/>
          <w:numId w:val="8"/>
        </w:numPr>
        <w:shd w:val="clear" w:color="auto" w:fill="FFFFFF"/>
        <w:spacing w:before="0"/>
        <w:rPr>
          <w:color w:val="000000" w:themeColor="text1"/>
          <w:sz w:val="28"/>
          <w:szCs w:val="28"/>
        </w:rPr>
      </w:pPr>
      <w:r w:rsidRPr="009925F8">
        <w:rPr>
          <w:color w:val="000000" w:themeColor="text1"/>
          <w:sz w:val="28"/>
          <w:szCs w:val="28"/>
        </w:rPr>
        <w:t xml:space="preserve"> простота конструкции, </w:t>
      </w:r>
    </w:p>
    <w:p w:rsidR="00CD7879" w:rsidRPr="009925F8" w:rsidRDefault="00967215" w:rsidP="009925F8">
      <w:pPr>
        <w:pStyle w:val="a3"/>
        <w:numPr>
          <w:ilvl w:val="0"/>
          <w:numId w:val="8"/>
        </w:numPr>
        <w:shd w:val="clear" w:color="auto" w:fill="FFFFFF"/>
        <w:spacing w:before="0"/>
        <w:rPr>
          <w:color w:val="000000" w:themeColor="text1"/>
          <w:sz w:val="28"/>
          <w:szCs w:val="28"/>
        </w:rPr>
      </w:pPr>
      <w:r w:rsidRPr="009925F8">
        <w:rPr>
          <w:color w:val="000000" w:themeColor="text1"/>
          <w:sz w:val="28"/>
          <w:szCs w:val="28"/>
        </w:rPr>
        <w:t xml:space="preserve">относительная несложность установки, </w:t>
      </w:r>
    </w:p>
    <w:p w:rsidR="00CD7879" w:rsidRPr="009925F8" w:rsidRDefault="00967215" w:rsidP="009925F8">
      <w:pPr>
        <w:pStyle w:val="a3"/>
        <w:numPr>
          <w:ilvl w:val="0"/>
          <w:numId w:val="8"/>
        </w:numPr>
        <w:shd w:val="clear" w:color="auto" w:fill="FFFFFF"/>
        <w:spacing w:before="0"/>
        <w:rPr>
          <w:color w:val="000000" w:themeColor="text1"/>
          <w:sz w:val="28"/>
          <w:szCs w:val="28"/>
        </w:rPr>
      </w:pPr>
      <w:r w:rsidRPr="009925F8">
        <w:rPr>
          <w:color w:val="000000" w:themeColor="text1"/>
          <w:sz w:val="28"/>
          <w:szCs w:val="28"/>
        </w:rPr>
        <w:t xml:space="preserve">транспортировки крепёжных элементов. </w:t>
      </w:r>
    </w:p>
    <w:p w:rsidR="009925F8" w:rsidRPr="009925F8" w:rsidRDefault="009925F8" w:rsidP="009925F8">
      <w:pPr>
        <w:pStyle w:val="a3"/>
        <w:shd w:val="clear" w:color="auto" w:fill="FFFFFF"/>
        <w:spacing w:before="0"/>
        <w:contextualSpacing/>
        <w:rPr>
          <w:color w:val="000000" w:themeColor="text1"/>
          <w:sz w:val="28"/>
          <w:szCs w:val="28"/>
        </w:rPr>
      </w:pPr>
      <w:r w:rsidRPr="009925F8">
        <w:rPr>
          <w:b/>
          <w:bCs/>
          <w:color w:val="000000" w:themeColor="text1"/>
          <w:sz w:val="28"/>
          <w:szCs w:val="28"/>
        </w:rPr>
        <w:lastRenderedPageBreak/>
        <w:t xml:space="preserve">Недостатки </w:t>
      </w:r>
    </w:p>
    <w:p w:rsidR="00CD7879" w:rsidRPr="009925F8" w:rsidRDefault="00967215" w:rsidP="009925F8">
      <w:pPr>
        <w:pStyle w:val="a3"/>
        <w:numPr>
          <w:ilvl w:val="0"/>
          <w:numId w:val="9"/>
        </w:numPr>
        <w:shd w:val="clear" w:color="auto" w:fill="FFFFFF"/>
        <w:spacing w:before="0"/>
        <w:rPr>
          <w:color w:val="000000" w:themeColor="text1"/>
          <w:sz w:val="28"/>
          <w:szCs w:val="28"/>
        </w:rPr>
      </w:pPr>
      <w:r w:rsidRPr="009925F8">
        <w:rPr>
          <w:color w:val="000000" w:themeColor="text1"/>
          <w:sz w:val="28"/>
          <w:szCs w:val="28"/>
        </w:rPr>
        <w:t xml:space="preserve"> недолговечность </w:t>
      </w:r>
    </w:p>
    <w:p w:rsidR="00CD7879" w:rsidRPr="009925F8" w:rsidRDefault="00967215" w:rsidP="009925F8">
      <w:pPr>
        <w:pStyle w:val="a3"/>
        <w:numPr>
          <w:ilvl w:val="0"/>
          <w:numId w:val="9"/>
        </w:numPr>
        <w:shd w:val="clear" w:color="auto" w:fill="FFFFFF"/>
        <w:spacing w:before="0"/>
        <w:rPr>
          <w:color w:val="000000" w:themeColor="text1"/>
          <w:sz w:val="28"/>
          <w:szCs w:val="28"/>
        </w:rPr>
      </w:pPr>
      <w:proofErr w:type="spellStart"/>
      <w:r w:rsidRPr="009925F8">
        <w:rPr>
          <w:color w:val="000000" w:themeColor="text1"/>
          <w:sz w:val="28"/>
          <w:szCs w:val="28"/>
        </w:rPr>
        <w:t>неогнестойкость</w:t>
      </w:r>
      <w:proofErr w:type="spellEnd"/>
      <w:r w:rsidRPr="009925F8">
        <w:rPr>
          <w:color w:val="000000" w:themeColor="text1"/>
          <w:sz w:val="28"/>
          <w:szCs w:val="28"/>
        </w:rPr>
        <w:t xml:space="preserve">, </w:t>
      </w:r>
    </w:p>
    <w:p w:rsidR="00CD7879" w:rsidRPr="009925F8" w:rsidRDefault="00967215" w:rsidP="009925F8">
      <w:pPr>
        <w:pStyle w:val="a3"/>
        <w:numPr>
          <w:ilvl w:val="0"/>
          <w:numId w:val="9"/>
        </w:numPr>
        <w:shd w:val="clear" w:color="auto" w:fill="FFFFFF"/>
        <w:spacing w:before="0"/>
        <w:rPr>
          <w:color w:val="000000" w:themeColor="text1"/>
          <w:sz w:val="28"/>
          <w:szCs w:val="28"/>
        </w:rPr>
      </w:pPr>
      <w:r w:rsidRPr="009925F8">
        <w:rPr>
          <w:color w:val="000000" w:themeColor="text1"/>
          <w:sz w:val="28"/>
          <w:szCs w:val="28"/>
        </w:rPr>
        <w:t xml:space="preserve">значительный разброс прочностных показателей. </w:t>
      </w:r>
    </w:p>
    <w:p w:rsidR="00CD7879" w:rsidRPr="009925F8" w:rsidRDefault="00967215" w:rsidP="009925F8">
      <w:pPr>
        <w:pStyle w:val="a3"/>
        <w:numPr>
          <w:ilvl w:val="0"/>
          <w:numId w:val="9"/>
        </w:numPr>
        <w:shd w:val="clear" w:color="auto" w:fill="FFFFFF"/>
        <w:spacing w:before="0"/>
        <w:rPr>
          <w:color w:val="000000" w:themeColor="text1"/>
          <w:sz w:val="28"/>
          <w:szCs w:val="28"/>
        </w:rPr>
      </w:pPr>
      <w:r w:rsidRPr="009925F8">
        <w:rPr>
          <w:color w:val="000000" w:themeColor="text1"/>
          <w:sz w:val="28"/>
          <w:szCs w:val="28"/>
        </w:rPr>
        <w:t xml:space="preserve">Подверженность гниению. </w:t>
      </w:r>
    </w:p>
    <w:p w:rsidR="009925F8" w:rsidRPr="009925F8" w:rsidRDefault="00967215" w:rsidP="009925F8">
      <w:pPr>
        <w:pStyle w:val="a3"/>
        <w:shd w:val="clear" w:color="auto" w:fill="FFFFFF"/>
        <w:spacing w:before="0"/>
        <w:rPr>
          <w:color w:val="000000" w:themeColor="text1"/>
          <w:sz w:val="28"/>
          <w:szCs w:val="28"/>
        </w:rPr>
      </w:pPr>
      <w:r w:rsidRPr="009925F8">
        <w:rPr>
          <w:color w:val="000000" w:themeColor="text1"/>
          <w:sz w:val="28"/>
          <w:szCs w:val="28"/>
        </w:rPr>
        <w:t xml:space="preserve">Основной конструкцией крепи является неполная крепежная рама, состоящая из трех элементов: </w:t>
      </w:r>
      <w:proofErr w:type="spellStart"/>
      <w:r w:rsidRPr="009925F8">
        <w:rPr>
          <w:b/>
          <w:bCs/>
          <w:color w:val="000000" w:themeColor="text1"/>
          <w:sz w:val="28"/>
          <w:szCs w:val="28"/>
        </w:rPr>
        <w:t>верхняка</w:t>
      </w:r>
      <w:proofErr w:type="spellEnd"/>
      <w:r w:rsidRPr="009925F8">
        <w:rPr>
          <w:b/>
          <w:bCs/>
          <w:color w:val="000000" w:themeColor="text1"/>
          <w:sz w:val="28"/>
          <w:szCs w:val="28"/>
        </w:rPr>
        <w:t>, двух стоек</w:t>
      </w:r>
      <w:r w:rsidRPr="009925F8">
        <w:rPr>
          <w:color w:val="000000" w:themeColor="text1"/>
          <w:sz w:val="28"/>
          <w:szCs w:val="28"/>
        </w:rPr>
        <w:t xml:space="preserve">. Реже применяют полные крепежные рамы, имеющие четвертый элемент — </w:t>
      </w:r>
      <w:r w:rsidRPr="009925F8">
        <w:rPr>
          <w:b/>
          <w:bCs/>
          <w:color w:val="000000" w:themeColor="text1"/>
          <w:sz w:val="28"/>
          <w:szCs w:val="28"/>
        </w:rPr>
        <w:t>лежень.</w:t>
      </w:r>
      <w:r w:rsidRPr="009925F8">
        <w:rPr>
          <w:color w:val="000000" w:themeColor="text1"/>
          <w:sz w:val="28"/>
          <w:szCs w:val="28"/>
        </w:rPr>
        <w:t xml:space="preserve"> </w:t>
      </w:r>
    </w:p>
    <w:p w:rsidR="00CD7879" w:rsidRPr="009925F8" w:rsidRDefault="00967215" w:rsidP="009925F8">
      <w:pPr>
        <w:pStyle w:val="a3"/>
        <w:numPr>
          <w:ilvl w:val="0"/>
          <w:numId w:val="7"/>
        </w:numPr>
        <w:shd w:val="clear" w:color="auto" w:fill="FFFFFF"/>
        <w:spacing w:before="0"/>
        <w:rPr>
          <w:color w:val="000000" w:themeColor="text1"/>
          <w:sz w:val="28"/>
          <w:szCs w:val="28"/>
        </w:rPr>
      </w:pPr>
      <w:proofErr w:type="gramStart"/>
      <w:r w:rsidRPr="009925F8">
        <w:rPr>
          <w:b/>
          <w:bCs/>
          <w:color w:val="000000" w:themeColor="text1"/>
          <w:sz w:val="28"/>
          <w:szCs w:val="28"/>
        </w:rPr>
        <w:t xml:space="preserve">Для крепления горных выработок применяют сосну, ель, пихту, лиственницу, кедр). </w:t>
      </w:r>
      <w:proofErr w:type="gramEnd"/>
    </w:p>
    <w:p w:rsidR="009925F8" w:rsidRPr="006D79DA" w:rsidRDefault="009925F8" w:rsidP="00782A69">
      <w:pPr>
        <w:pStyle w:val="a3"/>
        <w:shd w:val="clear" w:color="auto" w:fill="FFFFFF"/>
        <w:spacing w:before="0" w:beforeAutospacing="0" w:after="0" w:afterAutospacing="0"/>
        <w:contextualSpacing/>
        <w:rPr>
          <w:color w:val="FF0000"/>
          <w:sz w:val="28"/>
          <w:szCs w:val="28"/>
        </w:rPr>
      </w:pPr>
    </w:p>
    <w:p w:rsidR="00782A69" w:rsidRPr="006D79DA" w:rsidRDefault="00350829" w:rsidP="00782A69">
      <w:pPr>
        <w:pStyle w:val="a3"/>
        <w:shd w:val="clear" w:color="auto" w:fill="FFFFFF"/>
        <w:contextualSpacing/>
        <w:rPr>
          <w:color w:val="FF0000"/>
          <w:sz w:val="28"/>
          <w:szCs w:val="28"/>
        </w:rPr>
      </w:pPr>
      <w:r w:rsidRPr="006D79DA">
        <w:rPr>
          <w:color w:val="FF0000"/>
          <w:sz w:val="28"/>
          <w:szCs w:val="28"/>
        </w:rPr>
        <w:t>Условия применения металлической крепи. Достоинства и не недостатки.</w:t>
      </w:r>
    </w:p>
    <w:p w:rsidR="009925F8" w:rsidRPr="009925F8" w:rsidRDefault="00350829" w:rsidP="009925F8">
      <w:pPr>
        <w:pStyle w:val="a3"/>
        <w:shd w:val="clear" w:color="auto" w:fill="FFFFFF"/>
        <w:contextualSpacing/>
        <w:rPr>
          <w:sz w:val="28"/>
          <w:szCs w:val="28"/>
        </w:rPr>
      </w:pPr>
      <w:r w:rsidRPr="006D79DA">
        <w:rPr>
          <w:color w:val="FF0000"/>
          <w:sz w:val="28"/>
          <w:szCs w:val="28"/>
        </w:rPr>
        <w:t xml:space="preserve"> </w:t>
      </w:r>
      <w:r w:rsidR="009925F8" w:rsidRPr="009925F8">
        <w:rPr>
          <w:sz w:val="28"/>
          <w:szCs w:val="28"/>
        </w:rPr>
        <w:t>— горная крепь из металлических составных элементов и узлов. Применяется в основном на угольных и сланцевых шахтах. Подразделяется на крепи вертикальных, горизонтальных и наклонных выработок, сопряжений и очистных выработок.</w:t>
      </w:r>
    </w:p>
    <w:p w:rsidR="009925F8" w:rsidRPr="009925F8" w:rsidRDefault="009925F8" w:rsidP="009925F8">
      <w:pPr>
        <w:pStyle w:val="a3"/>
        <w:shd w:val="clear" w:color="auto" w:fill="FFFFFF"/>
        <w:contextualSpacing/>
        <w:rPr>
          <w:sz w:val="28"/>
          <w:szCs w:val="28"/>
        </w:rPr>
      </w:pPr>
      <w:r w:rsidRPr="009925F8">
        <w:rPr>
          <w:sz w:val="28"/>
          <w:szCs w:val="28"/>
          <w:vertAlign w:val="subscript"/>
        </w:rPr>
        <w:t xml:space="preserve">Металл является одним из самых современных крепежных материалов. </w:t>
      </w:r>
    </w:p>
    <w:p w:rsidR="009925F8" w:rsidRPr="009925F8" w:rsidRDefault="009925F8" w:rsidP="009925F8">
      <w:pPr>
        <w:pStyle w:val="a3"/>
        <w:shd w:val="clear" w:color="auto" w:fill="FFFFFF"/>
        <w:contextualSpacing/>
        <w:rPr>
          <w:sz w:val="28"/>
          <w:szCs w:val="28"/>
        </w:rPr>
      </w:pPr>
      <w:r w:rsidRPr="009925F8">
        <w:rPr>
          <w:b/>
          <w:bCs/>
          <w:i/>
          <w:iCs/>
          <w:sz w:val="28"/>
          <w:szCs w:val="28"/>
          <w:u w:val="single"/>
          <w:vertAlign w:val="subscript"/>
        </w:rPr>
        <w:t>Его достоинства</w:t>
      </w:r>
      <w:r w:rsidRPr="009925F8">
        <w:rPr>
          <w:b/>
          <w:bCs/>
          <w:i/>
          <w:iCs/>
          <w:sz w:val="28"/>
          <w:szCs w:val="28"/>
          <w:vertAlign w:val="subscript"/>
        </w:rPr>
        <w:t>:</w:t>
      </w:r>
    </w:p>
    <w:p w:rsidR="009925F8" w:rsidRPr="009925F8" w:rsidRDefault="009925F8" w:rsidP="009925F8">
      <w:pPr>
        <w:pStyle w:val="a3"/>
        <w:shd w:val="clear" w:color="auto" w:fill="FFFFFF"/>
        <w:contextualSpacing/>
        <w:rPr>
          <w:sz w:val="28"/>
          <w:szCs w:val="28"/>
        </w:rPr>
      </w:pPr>
      <w:r w:rsidRPr="009925F8">
        <w:rPr>
          <w:sz w:val="28"/>
          <w:szCs w:val="28"/>
          <w:vertAlign w:val="subscript"/>
        </w:rPr>
        <w:t xml:space="preserve"> высокая прочность на растяжение и сжатие, долговечность, возможность многократного использования, огнестойкость, хорошо поддается обработке (резке, гнутью, сверлению и т. д.).</w:t>
      </w:r>
    </w:p>
    <w:p w:rsidR="009925F8" w:rsidRPr="009925F8" w:rsidRDefault="009925F8" w:rsidP="009925F8">
      <w:pPr>
        <w:pStyle w:val="a3"/>
        <w:shd w:val="clear" w:color="auto" w:fill="FFFFFF"/>
        <w:contextualSpacing/>
        <w:rPr>
          <w:sz w:val="28"/>
          <w:szCs w:val="28"/>
        </w:rPr>
      </w:pPr>
      <w:r w:rsidRPr="009925F8">
        <w:rPr>
          <w:b/>
          <w:bCs/>
          <w:i/>
          <w:iCs/>
          <w:sz w:val="28"/>
          <w:szCs w:val="28"/>
          <w:u w:val="single"/>
          <w:vertAlign w:val="subscript"/>
        </w:rPr>
        <w:t>Недостатки металла</w:t>
      </w:r>
      <w:r w:rsidRPr="009925F8">
        <w:rPr>
          <w:b/>
          <w:bCs/>
          <w:i/>
          <w:iCs/>
          <w:sz w:val="28"/>
          <w:szCs w:val="28"/>
          <w:vertAlign w:val="subscript"/>
        </w:rPr>
        <w:t xml:space="preserve">: </w:t>
      </w:r>
    </w:p>
    <w:p w:rsidR="009925F8" w:rsidRPr="009925F8" w:rsidRDefault="009925F8" w:rsidP="009925F8">
      <w:pPr>
        <w:pStyle w:val="a3"/>
        <w:shd w:val="clear" w:color="auto" w:fill="FFFFFF"/>
        <w:contextualSpacing/>
        <w:rPr>
          <w:sz w:val="28"/>
          <w:szCs w:val="28"/>
        </w:rPr>
      </w:pPr>
      <w:r w:rsidRPr="009925F8">
        <w:rPr>
          <w:sz w:val="28"/>
          <w:szCs w:val="28"/>
          <w:vertAlign w:val="subscript"/>
        </w:rPr>
        <w:t>большая масса, дефицитность, высокая стоимость, подверженность коррозии (в среднем от коррозии погибает в год 10—12% металла), особенно в подземных условиях. Для защиты металла от коррозии в шахтах применяют краски, лаки, эмали и др. Срок службы металла как крепежного материала составляет не менее 10—15 лет.</w:t>
      </w:r>
      <w:r w:rsidRPr="009925F8">
        <w:rPr>
          <w:sz w:val="28"/>
          <w:szCs w:val="28"/>
        </w:rPr>
        <w:t xml:space="preserve"> </w:t>
      </w:r>
    </w:p>
    <w:p w:rsidR="00A70BFF" w:rsidRPr="006D79DA" w:rsidRDefault="00A70BFF" w:rsidP="00782A69">
      <w:pPr>
        <w:pStyle w:val="a3"/>
        <w:shd w:val="clear" w:color="auto" w:fill="FFFFFF"/>
        <w:contextualSpacing/>
        <w:rPr>
          <w:color w:val="FF0000"/>
          <w:sz w:val="28"/>
          <w:szCs w:val="28"/>
        </w:rPr>
      </w:pPr>
    </w:p>
    <w:p w:rsidR="00A70BFF" w:rsidRDefault="00A70BFF" w:rsidP="00782A69">
      <w:pPr>
        <w:pStyle w:val="a3"/>
        <w:shd w:val="clear" w:color="auto" w:fill="FFFFFF"/>
        <w:contextualSpacing/>
        <w:rPr>
          <w:color w:val="FF0000"/>
          <w:sz w:val="28"/>
          <w:szCs w:val="28"/>
        </w:rPr>
      </w:pPr>
      <w:r w:rsidRPr="006D79DA">
        <w:rPr>
          <w:color w:val="FF0000"/>
          <w:sz w:val="28"/>
          <w:szCs w:val="28"/>
        </w:rPr>
        <w:t>Дать определение анкерная крепь.</w:t>
      </w:r>
      <w:r w:rsidR="00782A69" w:rsidRPr="006D79DA">
        <w:rPr>
          <w:color w:val="FF0000"/>
          <w:sz w:val="28"/>
          <w:szCs w:val="28"/>
        </w:rPr>
        <w:t xml:space="preserve"> </w:t>
      </w:r>
      <w:r w:rsidR="00350829" w:rsidRPr="006D79DA">
        <w:rPr>
          <w:color w:val="FF0000"/>
          <w:sz w:val="28"/>
          <w:szCs w:val="28"/>
        </w:rPr>
        <w:t xml:space="preserve">Разновидности анкерной крепи. </w:t>
      </w:r>
    </w:p>
    <w:p w:rsidR="00103A94" w:rsidRPr="006D79DA" w:rsidRDefault="00103A94" w:rsidP="00782A69">
      <w:pPr>
        <w:pStyle w:val="a3"/>
        <w:shd w:val="clear" w:color="auto" w:fill="FFFFFF"/>
        <w:contextualSpacing/>
        <w:rPr>
          <w:color w:val="FF0000"/>
          <w:sz w:val="28"/>
          <w:szCs w:val="28"/>
        </w:rPr>
      </w:pPr>
    </w:p>
    <w:p w:rsidR="009925F8" w:rsidRPr="00103A94" w:rsidRDefault="009925F8" w:rsidP="009925F8">
      <w:pPr>
        <w:pStyle w:val="a3"/>
        <w:shd w:val="clear" w:color="auto" w:fill="FFFFFF"/>
        <w:contextualSpacing/>
        <w:rPr>
          <w:sz w:val="28"/>
          <w:szCs w:val="28"/>
        </w:rPr>
      </w:pPr>
      <w:r w:rsidRPr="00103A94">
        <w:rPr>
          <w:sz w:val="28"/>
          <w:szCs w:val="28"/>
        </w:rPr>
        <w:t xml:space="preserve">-  представляют собой систему стержней (штанг), закрепленных в шпурах (скважинах) и расположенных в определенном порядке в породах, окружающих выработку. К штангам подвешивают опорные плиты, подхваты из прокатных профилей, а также затяжку. Анкеры, работая на растяжение, удерживают породы от расслоения, сдвижения и обрушения. </w:t>
      </w:r>
    </w:p>
    <w:p w:rsidR="00CD7879" w:rsidRPr="00103A94" w:rsidRDefault="00967215" w:rsidP="00103A94">
      <w:pPr>
        <w:pStyle w:val="a3"/>
        <w:numPr>
          <w:ilvl w:val="0"/>
          <w:numId w:val="11"/>
        </w:numPr>
        <w:shd w:val="clear" w:color="auto" w:fill="FFFFFF"/>
        <w:rPr>
          <w:sz w:val="28"/>
          <w:szCs w:val="28"/>
        </w:rPr>
      </w:pPr>
      <w:r w:rsidRPr="00103A94">
        <w:rPr>
          <w:sz w:val="28"/>
          <w:szCs w:val="28"/>
        </w:rPr>
        <w:t>Металлические анкеры.</w:t>
      </w:r>
    </w:p>
    <w:p w:rsidR="00103A94" w:rsidRPr="00103A94" w:rsidRDefault="00103A94" w:rsidP="00103A94">
      <w:pPr>
        <w:pStyle w:val="a3"/>
        <w:shd w:val="clear" w:color="auto" w:fill="FFFFFF"/>
        <w:contextualSpacing/>
        <w:rPr>
          <w:sz w:val="28"/>
          <w:szCs w:val="28"/>
        </w:rPr>
      </w:pPr>
      <w:r w:rsidRPr="00103A94">
        <w:rPr>
          <w:sz w:val="28"/>
          <w:szCs w:val="28"/>
        </w:rPr>
        <w:t xml:space="preserve"> </w:t>
      </w:r>
    </w:p>
    <w:p w:rsidR="00CD7879" w:rsidRPr="00103A94" w:rsidRDefault="00967215" w:rsidP="00103A94">
      <w:pPr>
        <w:pStyle w:val="a3"/>
        <w:numPr>
          <w:ilvl w:val="0"/>
          <w:numId w:val="12"/>
        </w:numPr>
        <w:shd w:val="clear" w:color="auto" w:fill="FFFFFF"/>
        <w:rPr>
          <w:sz w:val="28"/>
          <w:szCs w:val="28"/>
        </w:rPr>
      </w:pPr>
      <w:r w:rsidRPr="00103A94">
        <w:rPr>
          <w:sz w:val="28"/>
          <w:szCs w:val="28"/>
        </w:rPr>
        <w:t xml:space="preserve">  Анкеры с химическим закреплением.</w:t>
      </w:r>
    </w:p>
    <w:p w:rsidR="00CD7879" w:rsidRPr="00103A94" w:rsidRDefault="00967215" w:rsidP="00103A94">
      <w:pPr>
        <w:pStyle w:val="a3"/>
        <w:numPr>
          <w:ilvl w:val="0"/>
          <w:numId w:val="13"/>
        </w:numPr>
        <w:shd w:val="clear" w:color="auto" w:fill="FFFFFF"/>
        <w:rPr>
          <w:sz w:val="28"/>
          <w:szCs w:val="28"/>
        </w:rPr>
      </w:pPr>
      <w:r w:rsidRPr="00103A94">
        <w:rPr>
          <w:sz w:val="28"/>
          <w:szCs w:val="28"/>
        </w:rPr>
        <w:t xml:space="preserve">  Железобетонный анкер.</w:t>
      </w:r>
    </w:p>
    <w:p w:rsidR="00782A69" w:rsidRPr="00103A94" w:rsidRDefault="00103A94" w:rsidP="00103A94">
      <w:pPr>
        <w:pStyle w:val="a3"/>
        <w:shd w:val="clear" w:color="auto" w:fill="FFFFFF"/>
        <w:contextualSpacing/>
        <w:rPr>
          <w:sz w:val="28"/>
          <w:szCs w:val="28"/>
        </w:rPr>
      </w:pPr>
      <w:r w:rsidRPr="00103A94">
        <w:rPr>
          <w:sz w:val="28"/>
          <w:szCs w:val="28"/>
        </w:rPr>
        <w:t xml:space="preserve">  Деревянные анкеры.</w:t>
      </w: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 xml:space="preserve">От чего зависит форма </w:t>
      </w:r>
      <w:r w:rsidR="006D7F7E" w:rsidRPr="006D79DA">
        <w:rPr>
          <w:color w:val="FF0000"/>
          <w:sz w:val="28"/>
          <w:szCs w:val="28"/>
        </w:rPr>
        <w:t xml:space="preserve">и размеры </w:t>
      </w:r>
      <w:r w:rsidRPr="006D79DA">
        <w:rPr>
          <w:color w:val="FF0000"/>
          <w:sz w:val="28"/>
          <w:szCs w:val="28"/>
        </w:rPr>
        <w:t>поперечного сечения горных выработок.</w:t>
      </w:r>
    </w:p>
    <w:p w:rsidR="00103A94" w:rsidRPr="00103A94" w:rsidRDefault="00103A94" w:rsidP="00103A94">
      <w:pPr>
        <w:pStyle w:val="a3"/>
        <w:shd w:val="clear" w:color="auto" w:fill="FFFFFF"/>
        <w:contextualSpacing/>
        <w:rPr>
          <w:sz w:val="28"/>
          <w:szCs w:val="28"/>
        </w:rPr>
      </w:pPr>
      <w:r w:rsidRPr="00103A94">
        <w:rPr>
          <w:bCs/>
          <w:sz w:val="28"/>
          <w:szCs w:val="28"/>
        </w:rPr>
        <w:t xml:space="preserve">Форма поперечного сечения горной  выработки зависит от </w:t>
      </w:r>
      <w:proofErr w:type="gramStart"/>
      <w:r w:rsidRPr="00103A94">
        <w:rPr>
          <w:bCs/>
          <w:sz w:val="28"/>
          <w:szCs w:val="28"/>
        </w:rPr>
        <w:t>горнотехнических</w:t>
      </w:r>
      <w:proofErr w:type="gramEnd"/>
      <w:r w:rsidRPr="00103A94">
        <w:rPr>
          <w:bCs/>
          <w:sz w:val="28"/>
          <w:szCs w:val="28"/>
        </w:rPr>
        <w:t xml:space="preserve"> </w:t>
      </w:r>
    </w:p>
    <w:p w:rsidR="00103A94" w:rsidRPr="00103A94" w:rsidRDefault="00103A94" w:rsidP="00103A94">
      <w:pPr>
        <w:pStyle w:val="a3"/>
        <w:shd w:val="clear" w:color="auto" w:fill="FFFFFF"/>
        <w:contextualSpacing/>
        <w:rPr>
          <w:sz w:val="28"/>
          <w:szCs w:val="28"/>
        </w:rPr>
      </w:pPr>
      <w:r w:rsidRPr="00103A94">
        <w:rPr>
          <w:bCs/>
          <w:sz w:val="28"/>
          <w:szCs w:val="28"/>
        </w:rPr>
        <w:lastRenderedPageBreak/>
        <w:t xml:space="preserve">условий и её назначения. Поперечное сечение горизонтальной выработки определяют графическим способом с учётом максимальных габаритов по ширине и высоте подвижного состава и минимальных зазоров, установленных правилами безопасности. </w:t>
      </w:r>
    </w:p>
    <w:p w:rsidR="00782A69" w:rsidRPr="00103A94" w:rsidRDefault="00782A69" w:rsidP="00782A69">
      <w:pPr>
        <w:pStyle w:val="a3"/>
        <w:shd w:val="clear" w:color="auto" w:fill="FFFFFF"/>
        <w:contextualSpacing/>
        <w:rPr>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 xml:space="preserve">Типовые указания </w:t>
      </w:r>
      <w:proofErr w:type="gramStart"/>
      <w:r w:rsidRPr="006D79DA">
        <w:rPr>
          <w:color w:val="FF0000"/>
          <w:sz w:val="28"/>
          <w:szCs w:val="28"/>
        </w:rPr>
        <w:t>к</w:t>
      </w:r>
      <w:proofErr w:type="gramEnd"/>
      <w:r w:rsidRPr="006D79DA">
        <w:rPr>
          <w:color w:val="FF0000"/>
          <w:sz w:val="28"/>
          <w:szCs w:val="28"/>
        </w:rPr>
        <w:t xml:space="preserve"> </w:t>
      </w:r>
      <w:proofErr w:type="gramStart"/>
      <w:r w:rsidRPr="006D79DA">
        <w:rPr>
          <w:color w:val="FF0000"/>
          <w:sz w:val="28"/>
          <w:szCs w:val="28"/>
        </w:rPr>
        <w:t>выборы</w:t>
      </w:r>
      <w:proofErr w:type="gramEnd"/>
      <w:r w:rsidRPr="006D79DA">
        <w:rPr>
          <w:color w:val="FF0000"/>
          <w:sz w:val="28"/>
          <w:szCs w:val="28"/>
        </w:rPr>
        <w:t xml:space="preserve"> типа крепи.</w:t>
      </w:r>
    </w:p>
    <w:p w:rsidR="00CD7879" w:rsidRPr="00103A94" w:rsidRDefault="00967215" w:rsidP="00103A94">
      <w:pPr>
        <w:pStyle w:val="a3"/>
        <w:numPr>
          <w:ilvl w:val="0"/>
          <w:numId w:val="14"/>
        </w:numPr>
        <w:shd w:val="clear" w:color="auto" w:fill="FFFFFF"/>
        <w:rPr>
          <w:sz w:val="28"/>
          <w:szCs w:val="28"/>
        </w:rPr>
      </w:pPr>
      <w:r w:rsidRPr="00103A94">
        <w:rPr>
          <w:bCs/>
          <w:iCs/>
          <w:sz w:val="28"/>
          <w:szCs w:val="28"/>
        </w:rPr>
        <w:t xml:space="preserve">  в весьма устойчивых породах (I категория) проходку и поддержание выработок осуществлять без крепления;</w:t>
      </w:r>
    </w:p>
    <w:p w:rsidR="00CD7879" w:rsidRPr="00103A94" w:rsidRDefault="00967215" w:rsidP="00103A94">
      <w:pPr>
        <w:pStyle w:val="a3"/>
        <w:numPr>
          <w:ilvl w:val="0"/>
          <w:numId w:val="15"/>
        </w:numPr>
        <w:shd w:val="clear" w:color="auto" w:fill="FFFFFF"/>
        <w:rPr>
          <w:sz w:val="28"/>
          <w:szCs w:val="28"/>
        </w:rPr>
      </w:pPr>
      <w:r w:rsidRPr="00103A94">
        <w:rPr>
          <w:bCs/>
          <w:iCs/>
          <w:sz w:val="28"/>
          <w:szCs w:val="28"/>
        </w:rPr>
        <w:t xml:space="preserve">  в устойчивых породах  (II категория) проходку выработок также вести без крепи; на участках повышенной </w:t>
      </w:r>
      <w:proofErr w:type="spellStart"/>
      <w:r w:rsidRPr="00103A94">
        <w:rPr>
          <w:bCs/>
          <w:iCs/>
          <w:sz w:val="28"/>
          <w:szCs w:val="28"/>
        </w:rPr>
        <w:t>трещиноватости</w:t>
      </w:r>
      <w:proofErr w:type="spellEnd"/>
      <w:r w:rsidRPr="00103A94">
        <w:rPr>
          <w:bCs/>
          <w:iCs/>
          <w:sz w:val="28"/>
          <w:szCs w:val="28"/>
        </w:rPr>
        <w:t xml:space="preserve"> пород применять анкерную или </w:t>
      </w:r>
      <w:proofErr w:type="spellStart"/>
      <w:r w:rsidRPr="00103A94">
        <w:rPr>
          <w:bCs/>
          <w:iCs/>
          <w:sz w:val="28"/>
          <w:szCs w:val="28"/>
        </w:rPr>
        <w:t>торкретбетонную</w:t>
      </w:r>
      <w:proofErr w:type="spellEnd"/>
      <w:r w:rsidRPr="00103A94">
        <w:rPr>
          <w:bCs/>
          <w:iCs/>
          <w:sz w:val="28"/>
          <w:szCs w:val="28"/>
        </w:rPr>
        <w:t xml:space="preserve"> крепь; в породах, склонных к выветриванию, возводить </w:t>
      </w:r>
      <w:proofErr w:type="spellStart"/>
      <w:r w:rsidRPr="00103A94">
        <w:rPr>
          <w:bCs/>
          <w:iCs/>
          <w:sz w:val="28"/>
          <w:szCs w:val="28"/>
        </w:rPr>
        <w:t>набрызгбетонную</w:t>
      </w:r>
      <w:proofErr w:type="spellEnd"/>
      <w:r w:rsidRPr="00103A94">
        <w:rPr>
          <w:bCs/>
          <w:iCs/>
          <w:sz w:val="28"/>
          <w:szCs w:val="28"/>
        </w:rPr>
        <w:t xml:space="preserve"> крепь толщиной 2 </w:t>
      </w:r>
      <w:r w:rsidRPr="00103A94">
        <w:rPr>
          <w:sz w:val="28"/>
          <w:szCs w:val="28"/>
        </w:rPr>
        <w:sym w:font="Symbol" w:char="00B8"/>
      </w:r>
      <w:r w:rsidRPr="00103A94">
        <w:rPr>
          <w:bCs/>
          <w:iCs/>
          <w:sz w:val="28"/>
          <w:szCs w:val="28"/>
        </w:rPr>
        <w:t xml:space="preserve"> 3 см;</w:t>
      </w:r>
    </w:p>
    <w:p w:rsidR="00CD7879" w:rsidRPr="00103A94" w:rsidRDefault="00967215" w:rsidP="00103A94">
      <w:pPr>
        <w:pStyle w:val="a3"/>
        <w:numPr>
          <w:ilvl w:val="0"/>
          <w:numId w:val="16"/>
        </w:numPr>
        <w:shd w:val="clear" w:color="auto" w:fill="FFFFFF"/>
        <w:rPr>
          <w:sz w:val="28"/>
          <w:szCs w:val="28"/>
        </w:rPr>
      </w:pPr>
      <w:r w:rsidRPr="00103A94">
        <w:rPr>
          <w:bCs/>
          <w:iCs/>
          <w:sz w:val="28"/>
          <w:szCs w:val="28"/>
        </w:rPr>
        <w:t xml:space="preserve">  в породах средней устойчивости (III категория) применять анкерную крепь, а в </w:t>
      </w:r>
      <w:proofErr w:type="gramStart"/>
      <w:r w:rsidRPr="00103A94">
        <w:rPr>
          <w:bCs/>
          <w:iCs/>
          <w:sz w:val="28"/>
          <w:szCs w:val="28"/>
        </w:rPr>
        <w:t>сильно трещиноватых</w:t>
      </w:r>
      <w:proofErr w:type="gramEnd"/>
      <w:r w:rsidRPr="00103A94">
        <w:rPr>
          <w:bCs/>
          <w:iCs/>
          <w:sz w:val="28"/>
          <w:szCs w:val="28"/>
        </w:rPr>
        <w:t xml:space="preserve"> породах, склонных к выветриванию, </w:t>
      </w:r>
      <w:r w:rsidRPr="00103A94">
        <w:rPr>
          <w:sz w:val="28"/>
          <w:szCs w:val="28"/>
        </w:rPr>
        <w:sym w:font="Symbol" w:char="002D"/>
      </w:r>
      <w:r w:rsidRPr="00103A94">
        <w:rPr>
          <w:bCs/>
          <w:iCs/>
          <w:sz w:val="28"/>
          <w:szCs w:val="28"/>
        </w:rPr>
        <w:t xml:space="preserve"> комбинированную крепь из анкеров и </w:t>
      </w:r>
      <w:proofErr w:type="spellStart"/>
      <w:r w:rsidRPr="00103A94">
        <w:rPr>
          <w:bCs/>
          <w:iCs/>
          <w:sz w:val="28"/>
          <w:szCs w:val="28"/>
        </w:rPr>
        <w:t>набрызгбетона</w:t>
      </w:r>
      <w:proofErr w:type="spellEnd"/>
      <w:r w:rsidRPr="00103A94">
        <w:rPr>
          <w:bCs/>
          <w:iCs/>
          <w:sz w:val="28"/>
          <w:szCs w:val="28"/>
        </w:rPr>
        <w:t xml:space="preserve"> с металлической сеткой или без нее;</w:t>
      </w:r>
    </w:p>
    <w:p w:rsidR="00CD7879" w:rsidRPr="00103A94" w:rsidRDefault="00967215" w:rsidP="00103A94">
      <w:pPr>
        <w:pStyle w:val="a3"/>
        <w:numPr>
          <w:ilvl w:val="0"/>
          <w:numId w:val="17"/>
        </w:numPr>
        <w:shd w:val="clear" w:color="auto" w:fill="FFFFFF"/>
        <w:rPr>
          <w:sz w:val="28"/>
          <w:szCs w:val="28"/>
        </w:rPr>
      </w:pPr>
      <w:r w:rsidRPr="00103A94">
        <w:rPr>
          <w:bCs/>
          <w:iCs/>
          <w:sz w:val="28"/>
          <w:szCs w:val="28"/>
        </w:rPr>
        <w:t xml:space="preserve">  в неустойчивых породах (IV категория) применять поддерживающие типы крепи: податливую арочную металлическую, монолитную бетонную с элементами податливости;</w:t>
      </w:r>
    </w:p>
    <w:p w:rsidR="00CD7879" w:rsidRPr="00103A94" w:rsidRDefault="00967215" w:rsidP="00103A94">
      <w:pPr>
        <w:pStyle w:val="a3"/>
        <w:numPr>
          <w:ilvl w:val="0"/>
          <w:numId w:val="18"/>
        </w:numPr>
        <w:shd w:val="clear" w:color="auto" w:fill="FFFFFF"/>
        <w:rPr>
          <w:sz w:val="28"/>
          <w:szCs w:val="28"/>
        </w:rPr>
      </w:pPr>
      <w:r w:rsidRPr="00103A94">
        <w:rPr>
          <w:bCs/>
          <w:iCs/>
          <w:sz w:val="28"/>
          <w:szCs w:val="28"/>
        </w:rPr>
        <w:t xml:space="preserve">  </w:t>
      </w:r>
      <w:proofErr w:type="gramStart"/>
      <w:r w:rsidRPr="00103A94">
        <w:rPr>
          <w:bCs/>
          <w:iCs/>
          <w:sz w:val="28"/>
          <w:szCs w:val="28"/>
        </w:rPr>
        <w:t>в весьма неустойчивых породах (V категория) проходку выработок вести с установкой временной опережающей забивной крепи («</w:t>
      </w:r>
      <w:proofErr w:type="spellStart"/>
      <w:r w:rsidRPr="00103A94">
        <w:rPr>
          <w:bCs/>
          <w:iCs/>
          <w:sz w:val="28"/>
          <w:szCs w:val="28"/>
        </w:rPr>
        <w:t>проколотов</w:t>
      </w:r>
      <w:proofErr w:type="spellEnd"/>
      <w:r w:rsidRPr="00103A94">
        <w:rPr>
          <w:bCs/>
          <w:iCs/>
          <w:sz w:val="28"/>
          <w:szCs w:val="28"/>
        </w:rPr>
        <w:t xml:space="preserve">»); для постоянного поддержания выработок применять арочную металлическую крепь из тяжелого </w:t>
      </w:r>
      <w:proofErr w:type="spellStart"/>
      <w:r w:rsidRPr="00103A94">
        <w:rPr>
          <w:bCs/>
          <w:iCs/>
          <w:sz w:val="28"/>
          <w:szCs w:val="28"/>
        </w:rPr>
        <w:t>спецпрофиля</w:t>
      </w:r>
      <w:proofErr w:type="spellEnd"/>
      <w:r w:rsidRPr="00103A94">
        <w:rPr>
          <w:bCs/>
          <w:iCs/>
          <w:sz w:val="28"/>
          <w:szCs w:val="28"/>
        </w:rPr>
        <w:t>, арочную металлическую в сочетании с бетоном и с дополнительным упрочнением пород штангами или монолитную железобетонную крепь с элементами податливости.</w:t>
      </w:r>
      <w:proofErr w:type="gramEnd"/>
    </w:p>
    <w:p w:rsidR="00782A69" w:rsidRPr="006D79DA" w:rsidRDefault="00782A69"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Основная особенность торкретбетона.</w:t>
      </w:r>
    </w:p>
    <w:p w:rsidR="00782A69" w:rsidRPr="006D79DA" w:rsidRDefault="00782A69" w:rsidP="00782A69">
      <w:pPr>
        <w:pStyle w:val="a3"/>
        <w:shd w:val="clear" w:color="auto" w:fill="FFFFFF"/>
        <w:contextualSpacing/>
        <w:rPr>
          <w:color w:val="FF0000"/>
          <w:sz w:val="28"/>
          <w:szCs w:val="28"/>
        </w:rPr>
      </w:pPr>
    </w:p>
    <w:p w:rsidR="00A70BFF" w:rsidRPr="006D79DA" w:rsidRDefault="00782A69" w:rsidP="00782A69">
      <w:pPr>
        <w:pStyle w:val="a3"/>
        <w:shd w:val="clear" w:color="auto" w:fill="FFFFFF"/>
        <w:contextualSpacing/>
        <w:rPr>
          <w:color w:val="FF0000"/>
          <w:sz w:val="28"/>
          <w:szCs w:val="28"/>
        </w:rPr>
      </w:pPr>
      <w:r w:rsidRPr="006D79DA">
        <w:rPr>
          <w:color w:val="FF0000"/>
          <w:sz w:val="28"/>
          <w:szCs w:val="28"/>
        </w:rPr>
        <w:t>Достоинства</w:t>
      </w:r>
      <w:r w:rsidR="00350829" w:rsidRPr="006D79DA">
        <w:rPr>
          <w:color w:val="FF0000"/>
          <w:sz w:val="28"/>
          <w:szCs w:val="28"/>
        </w:rPr>
        <w:t xml:space="preserve"> и </w:t>
      </w:r>
      <w:r w:rsidRPr="006D79DA">
        <w:rPr>
          <w:color w:val="FF0000"/>
          <w:sz w:val="28"/>
          <w:szCs w:val="28"/>
        </w:rPr>
        <w:t>недостатки</w:t>
      </w:r>
      <w:r w:rsidR="00350829" w:rsidRPr="006D79DA">
        <w:rPr>
          <w:color w:val="FF0000"/>
          <w:sz w:val="28"/>
          <w:szCs w:val="28"/>
        </w:rPr>
        <w:t xml:space="preserve"> анкерной крепи. Разновидности анкерной крепи</w:t>
      </w:r>
      <w:r w:rsidR="00A70BFF" w:rsidRPr="006D79DA">
        <w:rPr>
          <w:color w:val="FF0000"/>
          <w:sz w:val="28"/>
          <w:szCs w:val="28"/>
        </w:rPr>
        <w:t>.</w:t>
      </w:r>
    </w:p>
    <w:p w:rsidR="00943724" w:rsidRPr="00943724" w:rsidRDefault="00943724" w:rsidP="00943724">
      <w:pPr>
        <w:pStyle w:val="a3"/>
        <w:shd w:val="clear" w:color="auto" w:fill="FFFFFF"/>
        <w:contextualSpacing/>
        <w:rPr>
          <w:sz w:val="28"/>
          <w:szCs w:val="28"/>
        </w:rPr>
      </w:pPr>
      <w:r w:rsidRPr="00943724">
        <w:rPr>
          <w:sz w:val="28"/>
          <w:szCs w:val="28"/>
        </w:rPr>
        <w:t xml:space="preserve">простота конструкции, небольшая стоимость, долговечность. Недостатки: не воспринимают нагрузку сразу после установки, трудность контроля заполнения шпуров бетоном. </w:t>
      </w:r>
    </w:p>
    <w:p w:rsidR="00943724" w:rsidRPr="00103A94" w:rsidRDefault="00943724" w:rsidP="00943724">
      <w:pPr>
        <w:pStyle w:val="a3"/>
        <w:shd w:val="clear" w:color="auto" w:fill="FFFFFF"/>
        <w:contextualSpacing/>
        <w:rPr>
          <w:sz w:val="28"/>
          <w:szCs w:val="28"/>
        </w:rPr>
      </w:pPr>
      <w:r w:rsidRPr="00103A94">
        <w:rPr>
          <w:sz w:val="28"/>
          <w:szCs w:val="28"/>
        </w:rPr>
        <w:t xml:space="preserve">удерживают породы от расслоения, сдвижения и обрушения. </w:t>
      </w:r>
    </w:p>
    <w:p w:rsidR="00943724" w:rsidRPr="00103A94" w:rsidRDefault="00943724" w:rsidP="00943724">
      <w:pPr>
        <w:pStyle w:val="a3"/>
        <w:numPr>
          <w:ilvl w:val="0"/>
          <w:numId w:val="11"/>
        </w:numPr>
        <w:shd w:val="clear" w:color="auto" w:fill="FFFFFF"/>
        <w:rPr>
          <w:sz w:val="28"/>
          <w:szCs w:val="28"/>
        </w:rPr>
      </w:pPr>
      <w:r w:rsidRPr="00103A94">
        <w:rPr>
          <w:sz w:val="28"/>
          <w:szCs w:val="28"/>
        </w:rPr>
        <w:t>Металлические анкеры.</w:t>
      </w:r>
    </w:p>
    <w:p w:rsidR="00943724" w:rsidRPr="00103A94" w:rsidRDefault="00943724" w:rsidP="00943724">
      <w:pPr>
        <w:pStyle w:val="a3"/>
        <w:shd w:val="clear" w:color="auto" w:fill="FFFFFF"/>
        <w:contextualSpacing/>
        <w:rPr>
          <w:sz w:val="28"/>
          <w:szCs w:val="28"/>
        </w:rPr>
      </w:pPr>
      <w:r w:rsidRPr="00103A94">
        <w:rPr>
          <w:sz w:val="28"/>
          <w:szCs w:val="28"/>
        </w:rPr>
        <w:t xml:space="preserve"> </w:t>
      </w:r>
    </w:p>
    <w:p w:rsidR="00943724" w:rsidRPr="00103A94" w:rsidRDefault="00943724" w:rsidP="00943724">
      <w:pPr>
        <w:pStyle w:val="a3"/>
        <w:numPr>
          <w:ilvl w:val="0"/>
          <w:numId w:val="12"/>
        </w:numPr>
        <w:shd w:val="clear" w:color="auto" w:fill="FFFFFF"/>
        <w:rPr>
          <w:sz w:val="28"/>
          <w:szCs w:val="28"/>
        </w:rPr>
      </w:pPr>
      <w:r w:rsidRPr="00103A94">
        <w:rPr>
          <w:sz w:val="28"/>
          <w:szCs w:val="28"/>
        </w:rPr>
        <w:t xml:space="preserve">  Анкеры с химическим закреплением.</w:t>
      </w:r>
    </w:p>
    <w:p w:rsidR="00943724" w:rsidRPr="00103A94" w:rsidRDefault="00943724" w:rsidP="00943724">
      <w:pPr>
        <w:pStyle w:val="a3"/>
        <w:numPr>
          <w:ilvl w:val="0"/>
          <w:numId w:val="13"/>
        </w:numPr>
        <w:shd w:val="clear" w:color="auto" w:fill="FFFFFF"/>
        <w:rPr>
          <w:sz w:val="28"/>
          <w:szCs w:val="28"/>
        </w:rPr>
      </w:pPr>
      <w:r w:rsidRPr="00103A94">
        <w:rPr>
          <w:sz w:val="28"/>
          <w:szCs w:val="28"/>
        </w:rPr>
        <w:t xml:space="preserve">  Железобетонный анкер.</w:t>
      </w:r>
    </w:p>
    <w:p w:rsidR="00943724" w:rsidRPr="00103A94" w:rsidRDefault="00943724" w:rsidP="00943724">
      <w:pPr>
        <w:pStyle w:val="a3"/>
        <w:shd w:val="clear" w:color="auto" w:fill="FFFFFF"/>
        <w:contextualSpacing/>
        <w:rPr>
          <w:sz w:val="28"/>
          <w:szCs w:val="28"/>
        </w:rPr>
      </w:pPr>
      <w:r w:rsidRPr="00103A94">
        <w:rPr>
          <w:sz w:val="28"/>
          <w:szCs w:val="28"/>
        </w:rPr>
        <w:lastRenderedPageBreak/>
        <w:t xml:space="preserve">  Деревянные анкеры.</w:t>
      </w:r>
    </w:p>
    <w:p w:rsidR="00782A69" w:rsidRPr="006D79DA" w:rsidRDefault="00782A69"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Общие положения составления паспорта крепления.</w:t>
      </w:r>
    </w:p>
    <w:p w:rsidR="001513E7" w:rsidRPr="003844FA" w:rsidRDefault="001513E7" w:rsidP="001513E7">
      <w:pPr>
        <w:pStyle w:val="a3"/>
        <w:shd w:val="clear" w:color="auto" w:fill="FFFFFF"/>
        <w:contextualSpacing/>
        <w:rPr>
          <w:sz w:val="28"/>
          <w:szCs w:val="28"/>
        </w:rPr>
      </w:pPr>
      <w:r w:rsidRPr="003844FA">
        <w:rPr>
          <w:b/>
          <w:bCs/>
          <w:i/>
          <w:iCs/>
          <w:sz w:val="28"/>
          <w:szCs w:val="28"/>
        </w:rPr>
        <w:t>Проведение подземных горных выработок изменяет состояние горных пород с образованием зон повышенных и пониженных напряжений. Явления, свя</w:t>
      </w:r>
      <w:r w:rsidRPr="003844FA">
        <w:rPr>
          <w:b/>
          <w:bCs/>
          <w:i/>
          <w:iCs/>
          <w:sz w:val="28"/>
          <w:szCs w:val="28"/>
        </w:rPr>
        <w:softHyphen/>
        <w:t xml:space="preserve">занные с деформацией, сдвижением, разрушением массива, давлением пород на крепь, принято называть проявлениями горного давления. Проявления горного давления зависят от </w:t>
      </w:r>
      <w:proofErr w:type="spellStart"/>
      <w:proofErr w:type="gramStart"/>
      <w:r w:rsidRPr="003844FA">
        <w:rPr>
          <w:b/>
          <w:bCs/>
          <w:i/>
          <w:iCs/>
          <w:sz w:val="28"/>
          <w:szCs w:val="28"/>
        </w:rPr>
        <w:t>горно</w:t>
      </w:r>
      <w:proofErr w:type="spellEnd"/>
      <w:r w:rsidRPr="003844FA">
        <w:rPr>
          <w:b/>
          <w:bCs/>
          <w:i/>
          <w:iCs/>
          <w:sz w:val="28"/>
          <w:szCs w:val="28"/>
        </w:rPr>
        <w:t xml:space="preserve"> - геологических</w:t>
      </w:r>
      <w:proofErr w:type="gramEnd"/>
      <w:r w:rsidRPr="003844FA">
        <w:rPr>
          <w:b/>
          <w:bCs/>
          <w:i/>
          <w:iCs/>
          <w:sz w:val="28"/>
          <w:szCs w:val="28"/>
        </w:rPr>
        <w:t xml:space="preserve"> условий и технологических особенностей разработки.</w:t>
      </w:r>
    </w:p>
    <w:p w:rsidR="00782A69" w:rsidRPr="003844FA" w:rsidRDefault="001513E7" w:rsidP="00782A69">
      <w:pPr>
        <w:pStyle w:val="a3"/>
        <w:shd w:val="clear" w:color="auto" w:fill="FFFFFF"/>
        <w:contextualSpacing/>
        <w:rPr>
          <w:b/>
          <w:bCs/>
          <w:i/>
          <w:iCs/>
          <w:sz w:val="28"/>
          <w:szCs w:val="28"/>
        </w:rPr>
      </w:pPr>
      <w:r w:rsidRPr="003844FA">
        <w:rPr>
          <w:b/>
          <w:bCs/>
          <w:i/>
          <w:iCs/>
          <w:sz w:val="28"/>
          <w:szCs w:val="28"/>
        </w:rPr>
        <w:t>К горно-геологическим условиям относится глубина разработки, угол падения и мощность разрабатываемой залежи, структура и физико-механические свойства  пород  и  полезного ископаемого.</w:t>
      </w:r>
    </w:p>
    <w:p w:rsidR="003844FA" w:rsidRPr="003844FA" w:rsidRDefault="003844FA" w:rsidP="003844FA">
      <w:pPr>
        <w:pStyle w:val="a3"/>
        <w:shd w:val="clear" w:color="auto" w:fill="FFFFFF"/>
        <w:contextualSpacing/>
        <w:rPr>
          <w:sz w:val="28"/>
          <w:szCs w:val="28"/>
        </w:rPr>
      </w:pPr>
      <w:r w:rsidRPr="003844FA">
        <w:rPr>
          <w:b/>
          <w:bCs/>
          <w:i/>
          <w:iCs/>
          <w:sz w:val="28"/>
          <w:szCs w:val="28"/>
        </w:rPr>
        <w:t>К основным технологическим факторам относятся форма, размер и располо</w:t>
      </w:r>
      <w:r w:rsidRPr="003844FA">
        <w:rPr>
          <w:b/>
          <w:bCs/>
          <w:i/>
          <w:iCs/>
          <w:sz w:val="28"/>
          <w:szCs w:val="28"/>
        </w:rPr>
        <w:softHyphen/>
        <w:t>жение выработок, способ и скорость их проведения, способ управления горным давлением.</w:t>
      </w:r>
    </w:p>
    <w:p w:rsidR="003844FA" w:rsidRPr="003844FA" w:rsidRDefault="003844FA" w:rsidP="003844FA">
      <w:pPr>
        <w:pStyle w:val="a3"/>
        <w:shd w:val="clear" w:color="auto" w:fill="FFFFFF"/>
        <w:contextualSpacing/>
        <w:rPr>
          <w:sz w:val="28"/>
          <w:szCs w:val="28"/>
        </w:rPr>
      </w:pPr>
      <w:r w:rsidRPr="003844FA">
        <w:rPr>
          <w:b/>
          <w:bCs/>
          <w:i/>
          <w:iCs/>
          <w:sz w:val="28"/>
          <w:szCs w:val="28"/>
        </w:rPr>
        <w:t xml:space="preserve">Крепление всех горных выработок должно производиться своевременно и в соответствии с утвержденными для них паспортами крепления и управления кровлей. </w:t>
      </w:r>
    </w:p>
    <w:p w:rsidR="003844FA" w:rsidRPr="003844FA" w:rsidRDefault="003844FA" w:rsidP="003844FA">
      <w:pPr>
        <w:pStyle w:val="a3"/>
        <w:shd w:val="clear" w:color="auto" w:fill="FFFFFF"/>
        <w:contextualSpacing/>
        <w:rPr>
          <w:sz w:val="28"/>
          <w:szCs w:val="28"/>
        </w:rPr>
      </w:pPr>
      <w:r w:rsidRPr="003844FA">
        <w:rPr>
          <w:b/>
          <w:bCs/>
          <w:i/>
          <w:iCs/>
          <w:sz w:val="28"/>
          <w:szCs w:val="28"/>
        </w:rPr>
        <w:t xml:space="preserve">Паспорта составляются в двух экземплярах для каждой очистной и подготовительной выработки начальником участка и утверждаются начальником или главным инженером шахты. При изменении  </w:t>
      </w:r>
      <w:proofErr w:type="spellStart"/>
      <w:proofErr w:type="gramStart"/>
      <w:r w:rsidRPr="003844FA">
        <w:rPr>
          <w:b/>
          <w:bCs/>
          <w:i/>
          <w:iCs/>
          <w:sz w:val="28"/>
          <w:szCs w:val="28"/>
        </w:rPr>
        <w:t>горно</w:t>
      </w:r>
      <w:proofErr w:type="spellEnd"/>
      <w:r w:rsidRPr="003844FA">
        <w:rPr>
          <w:b/>
          <w:bCs/>
          <w:i/>
          <w:iCs/>
          <w:sz w:val="28"/>
          <w:szCs w:val="28"/>
        </w:rPr>
        <w:t xml:space="preserve"> - геологических</w:t>
      </w:r>
      <w:proofErr w:type="gramEnd"/>
      <w:r w:rsidRPr="003844FA">
        <w:rPr>
          <w:b/>
          <w:bCs/>
          <w:i/>
          <w:iCs/>
          <w:sz w:val="28"/>
          <w:szCs w:val="28"/>
        </w:rPr>
        <w:t xml:space="preserve">  или  производственных  условий  паспорт должен быть немедленно пересоставлен. Паспорта находятся у начальника участка в </w:t>
      </w:r>
      <w:proofErr w:type="gramStart"/>
      <w:r w:rsidRPr="003844FA">
        <w:rPr>
          <w:b/>
          <w:bCs/>
          <w:i/>
          <w:iCs/>
          <w:sz w:val="28"/>
          <w:szCs w:val="28"/>
        </w:rPr>
        <w:t>нарядных</w:t>
      </w:r>
      <w:proofErr w:type="gramEnd"/>
      <w:r w:rsidRPr="003844FA">
        <w:rPr>
          <w:b/>
          <w:bCs/>
          <w:i/>
          <w:iCs/>
          <w:sz w:val="28"/>
          <w:szCs w:val="28"/>
        </w:rPr>
        <w:t xml:space="preserve"> и у главного инженера шахты.</w:t>
      </w:r>
    </w:p>
    <w:p w:rsidR="003844FA" w:rsidRPr="003844FA" w:rsidRDefault="003844FA" w:rsidP="003844FA">
      <w:pPr>
        <w:pStyle w:val="a3"/>
        <w:shd w:val="clear" w:color="auto" w:fill="FFFFFF"/>
        <w:contextualSpacing/>
        <w:rPr>
          <w:sz w:val="28"/>
          <w:szCs w:val="28"/>
        </w:rPr>
      </w:pPr>
      <w:r w:rsidRPr="003844FA">
        <w:rPr>
          <w:b/>
          <w:bCs/>
          <w:i/>
          <w:iCs/>
          <w:sz w:val="28"/>
          <w:szCs w:val="28"/>
        </w:rPr>
        <w:t>Рабочие, бригадиры, занятые возведением крепи, и технический надзор участка должны быть ознакомлены с паспортами под расписку.</w:t>
      </w:r>
    </w:p>
    <w:p w:rsidR="003844FA" w:rsidRPr="003844FA" w:rsidRDefault="003844FA" w:rsidP="003844FA">
      <w:pPr>
        <w:pStyle w:val="a3"/>
        <w:shd w:val="clear" w:color="auto" w:fill="FFFFFF"/>
        <w:contextualSpacing/>
        <w:rPr>
          <w:color w:val="FF0000"/>
          <w:sz w:val="28"/>
          <w:szCs w:val="28"/>
        </w:rPr>
      </w:pPr>
      <w:r>
        <w:rPr>
          <w:b/>
          <w:bCs/>
          <w:i/>
          <w:iCs/>
          <w:color w:val="FF0000"/>
          <w:sz w:val="28"/>
          <w:szCs w:val="28"/>
        </w:rPr>
        <w:t xml:space="preserve"> </w:t>
      </w:r>
    </w:p>
    <w:p w:rsidR="001513E7" w:rsidRPr="006D79DA" w:rsidRDefault="001513E7"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Что содержит в себе графическая часть паспорта крепления.</w:t>
      </w:r>
    </w:p>
    <w:p w:rsidR="003844FA" w:rsidRPr="003844FA" w:rsidRDefault="003844FA" w:rsidP="003844FA">
      <w:pPr>
        <w:pStyle w:val="a3"/>
        <w:numPr>
          <w:ilvl w:val="0"/>
          <w:numId w:val="19"/>
        </w:numPr>
        <w:shd w:val="clear" w:color="auto" w:fill="FFFFFF"/>
        <w:rPr>
          <w:sz w:val="28"/>
          <w:szCs w:val="28"/>
        </w:rPr>
      </w:pPr>
      <w:r w:rsidRPr="003844FA">
        <w:rPr>
          <w:b/>
          <w:bCs/>
          <w:i/>
          <w:iCs/>
          <w:sz w:val="28"/>
          <w:szCs w:val="28"/>
        </w:rPr>
        <w:t>поперечный разрез выработки, на котором должны быть показаны: конфигурация и размеры выработки, боковые породы, расположение залежи руды  по отношению к выработке,  конструкция и размеры постоянной и временной крепя, расположение затяжек, вид в плане и размеры крепи, расположение откаточных путей, размеры водосточной канавки;</w:t>
      </w:r>
    </w:p>
    <w:p w:rsidR="003844FA" w:rsidRPr="003844FA" w:rsidRDefault="003844FA" w:rsidP="003844FA">
      <w:pPr>
        <w:pStyle w:val="a3"/>
        <w:numPr>
          <w:ilvl w:val="0"/>
          <w:numId w:val="19"/>
        </w:numPr>
        <w:shd w:val="clear" w:color="auto" w:fill="FFFFFF"/>
        <w:rPr>
          <w:sz w:val="28"/>
          <w:szCs w:val="28"/>
        </w:rPr>
      </w:pPr>
      <w:r w:rsidRPr="003844FA">
        <w:rPr>
          <w:b/>
          <w:bCs/>
          <w:i/>
          <w:iCs/>
          <w:sz w:val="28"/>
          <w:szCs w:val="28"/>
        </w:rPr>
        <w:t>продольный разрез  выработки с указанием  боковых пород, крепи, расстояний между осями рам, а при проведении выработки также отставание от забоя постоянной и временной крепи;</w:t>
      </w:r>
    </w:p>
    <w:p w:rsidR="00CD7879" w:rsidRPr="003844FA" w:rsidRDefault="003844FA" w:rsidP="003844FA">
      <w:pPr>
        <w:pStyle w:val="a3"/>
        <w:numPr>
          <w:ilvl w:val="0"/>
          <w:numId w:val="19"/>
        </w:numPr>
        <w:shd w:val="clear" w:color="auto" w:fill="FFFFFF"/>
        <w:rPr>
          <w:b/>
          <w:bCs/>
          <w:i/>
          <w:iCs/>
          <w:sz w:val="28"/>
          <w:szCs w:val="28"/>
        </w:rPr>
      </w:pPr>
      <w:r w:rsidRPr="003844FA">
        <w:rPr>
          <w:b/>
          <w:bCs/>
          <w:i/>
          <w:iCs/>
          <w:sz w:val="28"/>
          <w:szCs w:val="28"/>
        </w:rPr>
        <w:t xml:space="preserve"> </w:t>
      </w:r>
      <w:r w:rsidR="00967215" w:rsidRPr="003844FA">
        <w:rPr>
          <w:b/>
          <w:bCs/>
          <w:i/>
          <w:iCs/>
          <w:sz w:val="28"/>
          <w:szCs w:val="28"/>
        </w:rPr>
        <w:t>детали  крепи    (конструкция   замка  при  креплении  рамами, дверными  окладами, заделка  стоек в почву и др.).</w:t>
      </w:r>
    </w:p>
    <w:p w:rsidR="00CD7879" w:rsidRPr="003844FA" w:rsidRDefault="00CD7879" w:rsidP="003844FA">
      <w:pPr>
        <w:pStyle w:val="a3"/>
        <w:numPr>
          <w:ilvl w:val="0"/>
          <w:numId w:val="19"/>
        </w:numPr>
        <w:shd w:val="clear" w:color="auto" w:fill="FFFFFF"/>
        <w:rPr>
          <w:color w:val="FF0000"/>
          <w:sz w:val="28"/>
          <w:szCs w:val="28"/>
        </w:rPr>
      </w:pPr>
    </w:p>
    <w:p w:rsidR="00782A69" w:rsidRPr="006D79DA" w:rsidRDefault="00782A69"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Что содержит в себе пояснительная записка паспорта крепления.</w:t>
      </w:r>
    </w:p>
    <w:p w:rsidR="00782A69" w:rsidRPr="003844FA" w:rsidRDefault="003844FA" w:rsidP="00782A69">
      <w:pPr>
        <w:pStyle w:val="a3"/>
        <w:shd w:val="clear" w:color="auto" w:fill="FFFFFF"/>
        <w:contextualSpacing/>
        <w:rPr>
          <w:b/>
          <w:bCs/>
          <w:i/>
          <w:iCs/>
          <w:sz w:val="28"/>
          <w:szCs w:val="28"/>
        </w:rPr>
      </w:pPr>
      <w:r w:rsidRPr="003844FA">
        <w:rPr>
          <w:b/>
          <w:bCs/>
          <w:i/>
          <w:iCs/>
          <w:sz w:val="28"/>
          <w:szCs w:val="28"/>
        </w:rPr>
        <w:t>А</w:t>
      </w:r>
      <w:proofErr w:type="gramStart"/>
      <w:r w:rsidRPr="003844FA">
        <w:rPr>
          <w:b/>
          <w:bCs/>
          <w:i/>
          <w:iCs/>
          <w:sz w:val="28"/>
          <w:szCs w:val="28"/>
        </w:rPr>
        <w:t>)х</w:t>
      </w:r>
      <w:proofErr w:type="gramEnd"/>
      <w:r w:rsidRPr="003844FA">
        <w:rPr>
          <w:b/>
          <w:bCs/>
          <w:i/>
          <w:iCs/>
          <w:sz w:val="28"/>
          <w:szCs w:val="28"/>
        </w:rPr>
        <w:t>арактеристику  боковых пород и  их устойчивость;</w:t>
      </w:r>
    </w:p>
    <w:p w:rsidR="003844FA" w:rsidRPr="003844FA" w:rsidRDefault="003844FA" w:rsidP="00782A69">
      <w:pPr>
        <w:pStyle w:val="a3"/>
        <w:shd w:val="clear" w:color="auto" w:fill="FFFFFF"/>
        <w:contextualSpacing/>
        <w:rPr>
          <w:b/>
          <w:bCs/>
          <w:i/>
          <w:iCs/>
          <w:sz w:val="28"/>
          <w:szCs w:val="28"/>
        </w:rPr>
      </w:pPr>
      <w:r w:rsidRPr="003844FA">
        <w:rPr>
          <w:b/>
          <w:bCs/>
          <w:i/>
          <w:iCs/>
          <w:sz w:val="28"/>
          <w:szCs w:val="28"/>
        </w:rPr>
        <w:lastRenderedPageBreak/>
        <w:t>б)   обоснование выбора и описание типа и конструкции крепи;</w:t>
      </w:r>
    </w:p>
    <w:p w:rsidR="003844FA" w:rsidRPr="003844FA" w:rsidRDefault="003844FA" w:rsidP="00782A69">
      <w:pPr>
        <w:pStyle w:val="a3"/>
        <w:shd w:val="clear" w:color="auto" w:fill="FFFFFF"/>
        <w:contextualSpacing/>
        <w:rPr>
          <w:sz w:val="28"/>
          <w:szCs w:val="28"/>
        </w:rPr>
      </w:pPr>
      <w:r w:rsidRPr="003844FA">
        <w:rPr>
          <w:b/>
          <w:bCs/>
          <w:i/>
          <w:iCs/>
          <w:sz w:val="28"/>
          <w:szCs w:val="28"/>
        </w:rPr>
        <w:t>в</w:t>
      </w:r>
      <w:proofErr w:type="gramStart"/>
      <w:r w:rsidRPr="003844FA">
        <w:rPr>
          <w:b/>
          <w:bCs/>
          <w:i/>
          <w:iCs/>
          <w:sz w:val="28"/>
          <w:szCs w:val="28"/>
        </w:rPr>
        <w:t>)р</w:t>
      </w:r>
      <w:proofErr w:type="gramEnd"/>
      <w:r w:rsidRPr="003844FA">
        <w:rPr>
          <w:b/>
          <w:bCs/>
          <w:i/>
          <w:iCs/>
          <w:sz w:val="28"/>
          <w:szCs w:val="28"/>
        </w:rPr>
        <w:t>асчет потребности крепежных  материалов.</w:t>
      </w: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Дать определение набрызг-бетонная крепь.</w:t>
      </w:r>
      <w:r w:rsidR="00350829" w:rsidRPr="006D79DA">
        <w:rPr>
          <w:color w:val="FF0000"/>
          <w:sz w:val="28"/>
          <w:szCs w:val="28"/>
        </w:rPr>
        <w:t xml:space="preserve"> Достоинства и недостатки. </w:t>
      </w:r>
    </w:p>
    <w:p w:rsidR="00CD7879" w:rsidRPr="003844FA" w:rsidRDefault="00967215" w:rsidP="003844FA">
      <w:pPr>
        <w:pStyle w:val="a3"/>
        <w:numPr>
          <w:ilvl w:val="0"/>
          <w:numId w:val="22"/>
        </w:numPr>
        <w:shd w:val="clear" w:color="auto" w:fill="FFFFFF"/>
        <w:rPr>
          <w:b/>
          <w:bCs/>
          <w:i/>
          <w:iCs/>
          <w:sz w:val="28"/>
          <w:szCs w:val="28"/>
        </w:rPr>
      </w:pPr>
      <w:proofErr w:type="spellStart"/>
      <w:r w:rsidRPr="003844FA">
        <w:rPr>
          <w:b/>
          <w:bCs/>
          <w:i/>
          <w:iCs/>
          <w:sz w:val="28"/>
          <w:szCs w:val="28"/>
        </w:rPr>
        <w:t>Набрызгбетонная</w:t>
      </w:r>
      <w:proofErr w:type="spellEnd"/>
      <w:r w:rsidRPr="003844FA">
        <w:rPr>
          <w:b/>
          <w:bCs/>
          <w:i/>
          <w:iCs/>
          <w:sz w:val="28"/>
          <w:szCs w:val="28"/>
        </w:rPr>
        <w:t xml:space="preserve"> крепь (рисунок 1) возводится в крепких трещиноватых породах для предохранения их от выветривания и предотвращения от отдельных вывалов. </w:t>
      </w:r>
    </w:p>
    <w:p w:rsidR="00CD7879" w:rsidRPr="003844FA" w:rsidRDefault="00967215" w:rsidP="003844FA">
      <w:pPr>
        <w:pStyle w:val="a3"/>
        <w:numPr>
          <w:ilvl w:val="0"/>
          <w:numId w:val="22"/>
        </w:numPr>
        <w:shd w:val="clear" w:color="auto" w:fill="FFFFFF"/>
        <w:rPr>
          <w:b/>
          <w:bCs/>
          <w:i/>
          <w:iCs/>
          <w:sz w:val="28"/>
          <w:szCs w:val="28"/>
        </w:rPr>
      </w:pPr>
      <w:proofErr w:type="spellStart"/>
      <w:r w:rsidRPr="003844FA">
        <w:rPr>
          <w:b/>
          <w:bCs/>
          <w:i/>
          <w:iCs/>
          <w:sz w:val="28"/>
          <w:szCs w:val="28"/>
        </w:rPr>
        <w:t>Набрызгбетонное</w:t>
      </w:r>
      <w:proofErr w:type="spellEnd"/>
      <w:r w:rsidRPr="003844FA">
        <w:rPr>
          <w:b/>
          <w:bCs/>
          <w:i/>
          <w:iCs/>
          <w:sz w:val="28"/>
          <w:szCs w:val="28"/>
        </w:rPr>
        <w:t xml:space="preserve">  крепление </w:t>
      </w:r>
      <w:proofErr w:type="gramStart"/>
      <w:r w:rsidRPr="003844FA">
        <w:rPr>
          <w:b/>
          <w:bCs/>
          <w:i/>
          <w:iCs/>
          <w:sz w:val="28"/>
          <w:szCs w:val="28"/>
        </w:rPr>
        <w:t>выполняет функции  в изолировании породы от шахтной атмосферы исключается</w:t>
      </w:r>
      <w:proofErr w:type="gramEnd"/>
      <w:r w:rsidRPr="003844FA">
        <w:rPr>
          <w:b/>
          <w:bCs/>
          <w:i/>
          <w:iCs/>
          <w:sz w:val="28"/>
          <w:szCs w:val="28"/>
        </w:rPr>
        <w:t xml:space="preserve"> их выветривание. Толщина крепи принимается одинаковой по всему периметру выработки.</w:t>
      </w:r>
      <w:r w:rsidRPr="003844FA">
        <w:rPr>
          <w:b/>
          <w:bCs/>
          <w:i/>
          <w:iCs/>
          <w:sz w:val="28"/>
          <w:szCs w:val="28"/>
          <w:lang w:val="en-US"/>
        </w:rPr>
        <w:t xml:space="preserve"> </w:t>
      </w:r>
    </w:p>
    <w:p w:rsidR="00CD7879" w:rsidRPr="003844FA" w:rsidRDefault="00967215" w:rsidP="003844FA">
      <w:pPr>
        <w:pStyle w:val="a3"/>
        <w:numPr>
          <w:ilvl w:val="0"/>
          <w:numId w:val="22"/>
        </w:numPr>
        <w:shd w:val="clear" w:color="auto" w:fill="FFFFFF"/>
        <w:rPr>
          <w:b/>
          <w:bCs/>
          <w:i/>
          <w:iCs/>
          <w:sz w:val="28"/>
          <w:szCs w:val="28"/>
        </w:rPr>
      </w:pPr>
      <w:r w:rsidRPr="003844FA">
        <w:rPr>
          <w:b/>
          <w:bCs/>
          <w:i/>
          <w:iCs/>
          <w:sz w:val="28"/>
          <w:szCs w:val="28"/>
        </w:rPr>
        <w:t xml:space="preserve"> Проектная марка </w:t>
      </w:r>
      <w:proofErr w:type="spellStart"/>
      <w:r w:rsidRPr="003844FA">
        <w:rPr>
          <w:b/>
          <w:bCs/>
          <w:i/>
          <w:iCs/>
          <w:sz w:val="28"/>
          <w:szCs w:val="28"/>
        </w:rPr>
        <w:t>набрызгбетона</w:t>
      </w:r>
      <w:proofErr w:type="spellEnd"/>
      <w:r w:rsidRPr="003844FA">
        <w:rPr>
          <w:b/>
          <w:bCs/>
          <w:i/>
          <w:iCs/>
          <w:sz w:val="28"/>
          <w:szCs w:val="28"/>
        </w:rPr>
        <w:t xml:space="preserve"> 300-400. </w:t>
      </w:r>
    </w:p>
    <w:p w:rsidR="00CD7879" w:rsidRDefault="00967215" w:rsidP="003844FA">
      <w:pPr>
        <w:pStyle w:val="a3"/>
        <w:numPr>
          <w:ilvl w:val="0"/>
          <w:numId w:val="22"/>
        </w:numPr>
        <w:shd w:val="clear" w:color="auto" w:fill="FFFFFF"/>
        <w:rPr>
          <w:b/>
          <w:bCs/>
          <w:i/>
          <w:iCs/>
          <w:sz w:val="28"/>
          <w:szCs w:val="28"/>
        </w:rPr>
      </w:pPr>
      <w:r w:rsidRPr="003844FA">
        <w:rPr>
          <w:b/>
          <w:bCs/>
          <w:i/>
          <w:iCs/>
          <w:sz w:val="28"/>
          <w:szCs w:val="28"/>
        </w:rPr>
        <w:t xml:space="preserve">Для получения </w:t>
      </w:r>
      <w:proofErr w:type="spellStart"/>
      <w:r w:rsidRPr="003844FA">
        <w:rPr>
          <w:b/>
          <w:bCs/>
          <w:i/>
          <w:iCs/>
          <w:sz w:val="28"/>
          <w:szCs w:val="28"/>
        </w:rPr>
        <w:t>набрызгбетона</w:t>
      </w:r>
      <w:proofErr w:type="spellEnd"/>
      <w:r w:rsidRPr="003844FA">
        <w:rPr>
          <w:b/>
          <w:bCs/>
          <w:i/>
          <w:iCs/>
          <w:sz w:val="28"/>
          <w:szCs w:val="28"/>
        </w:rPr>
        <w:t xml:space="preserve"> используется цемент и песок при их соотношении 1:3 до 1:5 песок и мелкий щебень. Цемент рекомендуется марки не ниже 400. Песок не должно быть комков глины, суглинков. </w:t>
      </w:r>
    </w:p>
    <w:p w:rsidR="00CD7879" w:rsidRPr="007F2FF8" w:rsidRDefault="00967215" w:rsidP="007F2FF8">
      <w:pPr>
        <w:pStyle w:val="a3"/>
        <w:numPr>
          <w:ilvl w:val="0"/>
          <w:numId w:val="22"/>
        </w:numPr>
        <w:shd w:val="clear" w:color="auto" w:fill="FFFFFF"/>
        <w:rPr>
          <w:b/>
          <w:bCs/>
          <w:i/>
          <w:iCs/>
          <w:sz w:val="28"/>
          <w:szCs w:val="28"/>
        </w:rPr>
      </w:pPr>
      <w:r w:rsidRPr="007F2FF8">
        <w:rPr>
          <w:b/>
          <w:bCs/>
          <w:i/>
          <w:iCs/>
          <w:sz w:val="28"/>
          <w:szCs w:val="28"/>
        </w:rPr>
        <w:t xml:space="preserve">Для ускорения твердения в бетон добавляют фтористый натрий, тонкомолотый алюминиевый спек и другие компоненты в количестве 2-5% от массы цементы. </w:t>
      </w:r>
    </w:p>
    <w:p w:rsidR="00CD7879" w:rsidRPr="007F2FF8" w:rsidRDefault="00967215" w:rsidP="007F2FF8">
      <w:pPr>
        <w:pStyle w:val="a3"/>
        <w:numPr>
          <w:ilvl w:val="0"/>
          <w:numId w:val="22"/>
        </w:numPr>
        <w:shd w:val="clear" w:color="auto" w:fill="FFFFFF"/>
        <w:rPr>
          <w:b/>
          <w:bCs/>
          <w:i/>
          <w:iCs/>
          <w:sz w:val="28"/>
          <w:szCs w:val="28"/>
        </w:rPr>
      </w:pPr>
      <w:r w:rsidRPr="007F2FF8">
        <w:rPr>
          <w:b/>
          <w:bCs/>
          <w:i/>
          <w:iCs/>
          <w:sz w:val="28"/>
          <w:szCs w:val="28"/>
        </w:rPr>
        <w:t xml:space="preserve">Для механизации </w:t>
      </w:r>
      <w:proofErr w:type="spellStart"/>
      <w:r w:rsidRPr="007F2FF8">
        <w:rPr>
          <w:b/>
          <w:bCs/>
          <w:i/>
          <w:iCs/>
          <w:sz w:val="28"/>
          <w:szCs w:val="28"/>
        </w:rPr>
        <w:t>набрызгбетонных</w:t>
      </w:r>
      <w:proofErr w:type="spellEnd"/>
      <w:r w:rsidRPr="007F2FF8">
        <w:rPr>
          <w:b/>
          <w:bCs/>
          <w:i/>
          <w:iCs/>
          <w:sz w:val="28"/>
          <w:szCs w:val="28"/>
        </w:rPr>
        <w:t xml:space="preserve"> работ (торкретирования) корпорация «</w:t>
      </w:r>
      <w:proofErr w:type="spellStart"/>
      <w:r w:rsidRPr="007F2FF8">
        <w:rPr>
          <w:b/>
          <w:bCs/>
          <w:i/>
          <w:iCs/>
          <w:sz w:val="28"/>
          <w:szCs w:val="28"/>
        </w:rPr>
        <w:t>Нормет</w:t>
      </w:r>
      <w:proofErr w:type="spellEnd"/>
      <w:r w:rsidRPr="007F2FF8">
        <w:rPr>
          <w:b/>
          <w:bCs/>
          <w:i/>
          <w:iCs/>
          <w:sz w:val="28"/>
          <w:szCs w:val="28"/>
        </w:rPr>
        <w:t xml:space="preserve">» предлагает ряд специализированных самоходных машин для </w:t>
      </w:r>
      <w:proofErr w:type="spellStart"/>
      <w:r w:rsidRPr="007F2FF8">
        <w:rPr>
          <w:b/>
          <w:bCs/>
          <w:i/>
          <w:iCs/>
          <w:sz w:val="28"/>
          <w:szCs w:val="28"/>
        </w:rPr>
        <w:t>набрызгбетонных</w:t>
      </w:r>
      <w:proofErr w:type="spellEnd"/>
      <w:r w:rsidRPr="007F2FF8">
        <w:rPr>
          <w:b/>
          <w:bCs/>
          <w:i/>
          <w:iCs/>
          <w:sz w:val="28"/>
          <w:szCs w:val="28"/>
        </w:rPr>
        <w:t xml:space="preserve"> работ серии </w:t>
      </w:r>
      <w:proofErr w:type="spellStart"/>
      <w:r w:rsidRPr="007F2FF8">
        <w:rPr>
          <w:b/>
          <w:bCs/>
          <w:i/>
          <w:iCs/>
          <w:sz w:val="28"/>
          <w:szCs w:val="28"/>
        </w:rPr>
        <w:t>Спреймек</w:t>
      </w:r>
      <w:proofErr w:type="spellEnd"/>
      <w:r w:rsidRPr="007F2FF8">
        <w:rPr>
          <w:b/>
          <w:bCs/>
          <w:i/>
          <w:iCs/>
          <w:sz w:val="28"/>
          <w:szCs w:val="28"/>
        </w:rPr>
        <w:t xml:space="preserve">. </w:t>
      </w:r>
    </w:p>
    <w:p w:rsidR="003844FA" w:rsidRPr="003844FA" w:rsidRDefault="003844FA" w:rsidP="003844FA">
      <w:pPr>
        <w:pStyle w:val="a3"/>
        <w:numPr>
          <w:ilvl w:val="0"/>
          <w:numId w:val="22"/>
        </w:numPr>
        <w:shd w:val="clear" w:color="auto" w:fill="FFFFFF"/>
        <w:rPr>
          <w:b/>
          <w:bCs/>
          <w:i/>
          <w:iCs/>
          <w:sz w:val="28"/>
          <w:szCs w:val="28"/>
        </w:rPr>
      </w:pPr>
    </w:p>
    <w:p w:rsidR="00782A69" w:rsidRDefault="00782A69" w:rsidP="00782A69">
      <w:pPr>
        <w:pStyle w:val="a3"/>
        <w:shd w:val="clear" w:color="auto" w:fill="FFFFFF"/>
        <w:contextualSpacing/>
        <w:rPr>
          <w:color w:val="FF0000"/>
          <w:sz w:val="28"/>
          <w:szCs w:val="28"/>
        </w:rPr>
      </w:pPr>
      <w:r w:rsidRPr="006D79DA">
        <w:rPr>
          <w:color w:val="FF0000"/>
          <w:sz w:val="28"/>
          <w:szCs w:val="28"/>
        </w:rPr>
        <w:t>Условия применения каменной крепи Технология ее возведения</w:t>
      </w:r>
      <w:proofErr w:type="gramStart"/>
      <w:r w:rsidRPr="006D79DA">
        <w:rPr>
          <w:color w:val="FF0000"/>
          <w:sz w:val="28"/>
          <w:szCs w:val="28"/>
        </w:rPr>
        <w:t xml:space="preserve"> .</w:t>
      </w:r>
      <w:proofErr w:type="gramEnd"/>
      <w:r w:rsidRPr="006D79DA">
        <w:rPr>
          <w:color w:val="FF0000"/>
          <w:sz w:val="28"/>
          <w:szCs w:val="28"/>
        </w:rPr>
        <w:t xml:space="preserve">  </w:t>
      </w:r>
    </w:p>
    <w:p w:rsidR="00967215" w:rsidRPr="00967215" w:rsidRDefault="00967215" w:rsidP="00782A69">
      <w:pPr>
        <w:pStyle w:val="a3"/>
        <w:shd w:val="clear" w:color="auto" w:fill="FFFFFF"/>
        <w:contextualSpacing/>
        <w:rPr>
          <w:sz w:val="28"/>
          <w:szCs w:val="28"/>
        </w:rPr>
      </w:pPr>
      <w:r w:rsidRPr="00967215">
        <w:rPr>
          <w:sz w:val="28"/>
          <w:szCs w:val="28"/>
        </w:rPr>
        <w:t>горная крепь из горных пород или искусственных материалов (кирпич, бетонные и литые шлаковые камни). Применяют в вертикальных, наклонных и горизонтальных выработках с длительным сроком службы при значительном горном давлении.</w:t>
      </w:r>
    </w:p>
    <w:p w:rsidR="00967215" w:rsidRPr="00967215" w:rsidRDefault="00967215" w:rsidP="00967215">
      <w:pPr>
        <w:pStyle w:val="6"/>
        <w:shd w:val="clear" w:color="auto" w:fill="FFFFFF"/>
        <w:contextualSpacing/>
        <w:rPr>
          <w:b w:val="0"/>
          <w:iCs/>
          <w:spacing w:val="2"/>
          <w:sz w:val="28"/>
          <w:szCs w:val="28"/>
        </w:rPr>
      </w:pPr>
      <w:r w:rsidRPr="00967215">
        <w:rPr>
          <w:b w:val="0"/>
          <w:iCs/>
          <w:spacing w:val="2"/>
          <w:sz w:val="28"/>
          <w:szCs w:val="28"/>
        </w:rPr>
        <w:t>При сплошной каменной крепи поверхность выработки перекрыта полностью каменной кладкой. Промежутки между арками закреплены затяжками. В горизонтальных выработках перекрытию каменной крепи придают сводчатую форму, а стенкам — прямолинейную или криволинейную (при боковом давлении). При наличии давления со стороны пород почвы выработки каменной крепи сооружают замкнутой формы.</w:t>
      </w: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782A69"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p>
    <w:p w:rsidR="00A70BFF" w:rsidRPr="006D79DA" w:rsidRDefault="00782A69" w:rsidP="00782A69">
      <w:pPr>
        <w:pStyle w:val="6"/>
        <w:shd w:val="clear" w:color="auto" w:fill="FFFFFF"/>
        <w:spacing w:before="0" w:beforeAutospacing="0" w:after="0" w:afterAutospacing="0"/>
        <w:contextualSpacing/>
        <w:rPr>
          <w:b w:val="0"/>
          <w:bCs w:val="0"/>
          <w:color w:val="FF0000"/>
          <w:spacing w:val="2"/>
          <w:sz w:val="28"/>
          <w:szCs w:val="28"/>
        </w:rPr>
      </w:pPr>
      <w:r w:rsidRPr="006D79DA">
        <w:rPr>
          <w:b w:val="0"/>
          <w:bCs w:val="0"/>
          <w:color w:val="FF0000"/>
          <w:spacing w:val="2"/>
          <w:sz w:val="28"/>
          <w:szCs w:val="28"/>
        </w:rPr>
        <w:t xml:space="preserve">3  Блок </w:t>
      </w:r>
    </w:p>
    <w:p w:rsidR="00782A69" w:rsidRPr="006D79DA" w:rsidRDefault="00782A69"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Дать определение железобетонная крепь и условия применения.</w:t>
      </w:r>
    </w:p>
    <w:p w:rsidR="00967215" w:rsidRPr="00967215" w:rsidRDefault="00967215" w:rsidP="00967215">
      <w:pPr>
        <w:pStyle w:val="a3"/>
        <w:numPr>
          <w:ilvl w:val="0"/>
          <w:numId w:val="24"/>
        </w:numPr>
        <w:shd w:val="clear" w:color="auto" w:fill="FFFFFF"/>
        <w:rPr>
          <w:sz w:val="28"/>
          <w:szCs w:val="28"/>
        </w:rPr>
      </w:pPr>
      <w:r w:rsidRPr="00967215">
        <w:rPr>
          <w:sz w:val="28"/>
          <w:szCs w:val="28"/>
        </w:rPr>
        <w:t xml:space="preserve">  горная крепь из бетона, </w:t>
      </w:r>
      <w:proofErr w:type="spellStart"/>
      <w:r w:rsidRPr="00967215">
        <w:rPr>
          <w:sz w:val="28"/>
          <w:szCs w:val="28"/>
        </w:rPr>
        <w:t>co</w:t>
      </w:r>
      <w:proofErr w:type="spellEnd"/>
      <w:r w:rsidRPr="00967215">
        <w:rPr>
          <w:sz w:val="28"/>
          <w:szCs w:val="28"/>
        </w:rPr>
        <w:t> стальной арматурой. Применяют </w:t>
      </w:r>
    </w:p>
    <w:p w:rsidR="00967215" w:rsidRPr="00967215" w:rsidRDefault="00967215" w:rsidP="00967215">
      <w:pPr>
        <w:pStyle w:val="a3"/>
        <w:shd w:val="clear" w:color="auto" w:fill="FFFFFF"/>
        <w:contextualSpacing/>
        <w:rPr>
          <w:sz w:val="28"/>
          <w:szCs w:val="28"/>
        </w:rPr>
      </w:pPr>
      <w:r w:rsidRPr="00967215">
        <w:rPr>
          <w:sz w:val="28"/>
          <w:szCs w:val="28"/>
        </w:rPr>
        <w:t>железобетонную крепь в </w:t>
      </w:r>
      <w:proofErr w:type="gramStart"/>
      <w:r w:rsidRPr="00967215">
        <w:rPr>
          <w:sz w:val="28"/>
          <w:szCs w:val="28"/>
        </w:rPr>
        <w:t>капитальных</w:t>
      </w:r>
      <w:proofErr w:type="gramEnd"/>
      <w:r w:rsidRPr="00967215">
        <w:rPr>
          <w:sz w:val="28"/>
          <w:szCs w:val="28"/>
        </w:rPr>
        <w:t> подземных </w:t>
      </w:r>
    </w:p>
    <w:p w:rsidR="00967215" w:rsidRPr="00967215" w:rsidRDefault="00967215" w:rsidP="00967215">
      <w:pPr>
        <w:pStyle w:val="a3"/>
        <w:shd w:val="clear" w:color="auto" w:fill="FFFFFF"/>
        <w:contextualSpacing/>
        <w:rPr>
          <w:sz w:val="28"/>
          <w:szCs w:val="28"/>
        </w:rPr>
      </w:pPr>
      <w:proofErr w:type="gramStart"/>
      <w:r w:rsidRPr="00967215">
        <w:rPr>
          <w:sz w:val="28"/>
          <w:szCs w:val="28"/>
        </w:rPr>
        <w:t>выработках</w:t>
      </w:r>
      <w:proofErr w:type="gramEnd"/>
      <w:r w:rsidRPr="00967215">
        <w:rPr>
          <w:sz w:val="28"/>
          <w:szCs w:val="28"/>
        </w:rPr>
        <w:t>, проводимых в сложных </w:t>
      </w:r>
      <w:proofErr w:type="spellStart"/>
      <w:r w:rsidRPr="00967215">
        <w:rPr>
          <w:sz w:val="28"/>
          <w:szCs w:val="28"/>
        </w:rPr>
        <w:t>горных-геологических</w:t>
      </w:r>
      <w:proofErr w:type="spellEnd"/>
      <w:r w:rsidRPr="00967215">
        <w:rPr>
          <w:sz w:val="28"/>
          <w:szCs w:val="28"/>
        </w:rPr>
        <w:t xml:space="preserve"> условиях, </w:t>
      </w:r>
      <w:proofErr w:type="spellStart"/>
      <w:r w:rsidRPr="00967215">
        <w:rPr>
          <w:sz w:val="28"/>
          <w:szCs w:val="28"/>
        </w:rPr>
        <w:t>co</w:t>
      </w:r>
      <w:proofErr w:type="spellEnd"/>
      <w:r w:rsidRPr="00967215">
        <w:rPr>
          <w:sz w:val="28"/>
          <w:szCs w:val="28"/>
        </w:rPr>
        <w:t> значительным неравномерным давлением горных </w:t>
      </w:r>
    </w:p>
    <w:p w:rsidR="00967215" w:rsidRPr="00967215" w:rsidRDefault="00967215" w:rsidP="00967215">
      <w:pPr>
        <w:pStyle w:val="a3"/>
        <w:shd w:val="clear" w:color="auto" w:fill="FFFFFF"/>
        <w:contextualSpacing/>
        <w:rPr>
          <w:sz w:val="28"/>
          <w:szCs w:val="28"/>
        </w:rPr>
      </w:pPr>
      <w:r w:rsidRPr="00967215">
        <w:rPr>
          <w:sz w:val="28"/>
          <w:szCs w:val="28"/>
        </w:rPr>
        <w:t>пород, на </w:t>
      </w:r>
      <w:proofErr w:type="spellStart"/>
      <w:r w:rsidRPr="00967215">
        <w:rPr>
          <w:sz w:val="28"/>
          <w:szCs w:val="28"/>
        </w:rPr>
        <w:t>сопржениях</w:t>
      </w:r>
      <w:proofErr w:type="spellEnd"/>
      <w:r w:rsidRPr="00967215">
        <w:rPr>
          <w:sz w:val="28"/>
          <w:szCs w:val="28"/>
        </w:rPr>
        <w:t xml:space="preserve"> и пересечениях ответственных капитальных выработок и др. </w:t>
      </w:r>
    </w:p>
    <w:p w:rsidR="00967215" w:rsidRPr="00967215" w:rsidRDefault="00967215" w:rsidP="00967215">
      <w:pPr>
        <w:pStyle w:val="a3"/>
        <w:shd w:val="clear" w:color="auto" w:fill="FFFFFF"/>
        <w:contextualSpacing/>
        <w:rPr>
          <w:sz w:val="28"/>
          <w:szCs w:val="28"/>
        </w:rPr>
      </w:pPr>
      <w:r w:rsidRPr="00967215">
        <w:rPr>
          <w:b/>
          <w:bCs/>
          <w:i/>
          <w:iCs/>
          <w:sz w:val="28"/>
          <w:szCs w:val="28"/>
        </w:rPr>
        <w:t xml:space="preserve">Монолитные железобетонные крепи </w:t>
      </w:r>
      <w:r w:rsidRPr="00967215">
        <w:rPr>
          <w:sz w:val="28"/>
          <w:szCs w:val="28"/>
        </w:rPr>
        <w:t xml:space="preserve">изготовляют на месте их возведения в выработке. По форме они аналогичны </w:t>
      </w:r>
      <w:proofErr w:type="gramStart"/>
      <w:r w:rsidRPr="00967215">
        <w:rPr>
          <w:sz w:val="28"/>
          <w:szCs w:val="28"/>
        </w:rPr>
        <w:t>бетонным</w:t>
      </w:r>
      <w:proofErr w:type="gramEnd"/>
      <w:r w:rsidRPr="00967215">
        <w:rPr>
          <w:sz w:val="28"/>
          <w:szCs w:val="28"/>
        </w:rPr>
        <w:t xml:space="preserve">. Возводят эту крепь так же, как и бетонную, но перед бетонированием выполняют операции по изготовлению и установке арматурного каркаса. </w:t>
      </w:r>
    </w:p>
    <w:p w:rsidR="00967215" w:rsidRPr="00967215" w:rsidRDefault="00967215" w:rsidP="00967215">
      <w:pPr>
        <w:pStyle w:val="a3"/>
        <w:shd w:val="clear" w:color="auto" w:fill="FFFFFF"/>
        <w:contextualSpacing/>
        <w:rPr>
          <w:sz w:val="28"/>
          <w:szCs w:val="28"/>
        </w:rPr>
      </w:pPr>
      <w:r w:rsidRPr="00967215">
        <w:rPr>
          <w:sz w:val="28"/>
          <w:szCs w:val="28"/>
        </w:rPr>
        <w:t xml:space="preserve">Сборные железобетонные крепи изготавливают на заводах железобетонных изделий, доставляют в готовом виде в выработки, где возводят путем сборки (монтажа) готовых элементов. </w:t>
      </w:r>
    </w:p>
    <w:p w:rsidR="00967215" w:rsidRPr="00967215" w:rsidRDefault="00967215" w:rsidP="00967215">
      <w:pPr>
        <w:pStyle w:val="a3"/>
        <w:shd w:val="clear" w:color="auto" w:fill="FFFFFF"/>
        <w:contextualSpacing/>
        <w:rPr>
          <w:sz w:val="28"/>
          <w:szCs w:val="28"/>
        </w:rPr>
      </w:pPr>
      <w:r w:rsidRPr="00967215">
        <w:rPr>
          <w:sz w:val="28"/>
          <w:szCs w:val="28"/>
        </w:rPr>
        <w:t>По конструкции сборные железобетонные крепи можно разделить на два типа:</w:t>
      </w:r>
    </w:p>
    <w:p w:rsidR="00967215" w:rsidRPr="00967215" w:rsidRDefault="00967215" w:rsidP="00967215">
      <w:pPr>
        <w:pStyle w:val="a3"/>
        <w:shd w:val="clear" w:color="auto" w:fill="FFFFFF"/>
        <w:contextualSpacing/>
        <w:rPr>
          <w:sz w:val="28"/>
          <w:szCs w:val="28"/>
        </w:rPr>
      </w:pPr>
      <w:r w:rsidRPr="00967215">
        <w:rPr>
          <w:sz w:val="28"/>
          <w:szCs w:val="28"/>
        </w:rPr>
        <w:t xml:space="preserve"> </w:t>
      </w:r>
      <w:proofErr w:type="gramStart"/>
      <w:r w:rsidRPr="00967215">
        <w:rPr>
          <w:b/>
          <w:bCs/>
          <w:i/>
          <w:iCs/>
          <w:sz w:val="28"/>
          <w:szCs w:val="28"/>
          <w:u w:val="single"/>
        </w:rPr>
        <w:t>рамные</w:t>
      </w:r>
      <w:proofErr w:type="gramEnd"/>
      <w:r w:rsidRPr="00967215">
        <w:rPr>
          <w:sz w:val="28"/>
          <w:szCs w:val="28"/>
        </w:rPr>
        <w:t xml:space="preserve">, состоящие из отдельных рам, арок и колец, устанавливаемых </w:t>
      </w:r>
      <w:proofErr w:type="spellStart"/>
      <w:r w:rsidRPr="00967215">
        <w:rPr>
          <w:sz w:val="28"/>
          <w:szCs w:val="28"/>
        </w:rPr>
        <w:t>вразбежку</w:t>
      </w:r>
      <w:proofErr w:type="spellEnd"/>
      <w:r w:rsidRPr="00967215">
        <w:rPr>
          <w:sz w:val="28"/>
          <w:szCs w:val="28"/>
        </w:rPr>
        <w:t xml:space="preserve">, </w:t>
      </w:r>
    </w:p>
    <w:p w:rsidR="00967215" w:rsidRPr="00967215" w:rsidRDefault="00967215" w:rsidP="00967215">
      <w:pPr>
        <w:pStyle w:val="a3"/>
        <w:shd w:val="clear" w:color="auto" w:fill="FFFFFF"/>
        <w:contextualSpacing/>
        <w:rPr>
          <w:sz w:val="28"/>
          <w:szCs w:val="28"/>
        </w:rPr>
      </w:pPr>
      <w:r w:rsidRPr="00967215">
        <w:rPr>
          <w:sz w:val="28"/>
          <w:szCs w:val="28"/>
        </w:rPr>
        <w:t xml:space="preserve"> </w:t>
      </w:r>
      <w:proofErr w:type="gramStart"/>
      <w:r w:rsidRPr="00967215">
        <w:rPr>
          <w:b/>
          <w:bCs/>
          <w:i/>
          <w:iCs/>
          <w:sz w:val="28"/>
          <w:szCs w:val="28"/>
          <w:u w:val="single"/>
        </w:rPr>
        <w:t>сплошные</w:t>
      </w:r>
      <w:proofErr w:type="gramEnd"/>
      <w:r w:rsidRPr="00967215">
        <w:rPr>
          <w:b/>
          <w:bCs/>
          <w:i/>
          <w:iCs/>
          <w:sz w:val="28"/>
          <w:szCs w:val="28"/>
          <w:u w:val="single"/>
        </w:rPr>
        <w:t>,</w:t>
      </w:r>
      <w:r w:rsidRPr="00967215">
        <w:rPr>
          <w:sz w:val="28"/>
          <w:szCs w:val="28"/>
        </w:rPr>
        <w:t xml:space="preserve"> собираемые из плит, блоков или тюбингов. </w:t>
      </w:r>
    </w:p>
    <w:p w:rsidR="00CD326A" w:rsidRPr="00967215" w:rsidRDefault="00CD326A" w:rsidP="00782A69">
      <w:pPr>
        <w:pStyle w:val="a3"/>
        <w:shd w:val="clear" w:color="auto" w:fill="FFFFFF"/>
        <w:contextualSpacing/>
        <w:rPr>
          <w:sz w:val="28"/>
          <w:szCs w:val="28"/>
        </w:rPr>
      </w:pPr>
    </w:p>
    <w:p w:rsidR="00CD326A" w:rsidRPr="006D79DA" w:rsidRDefault="00782A69" w:rsidP="00782A69">
      <w:pPr>
        <w:pStyle w:val="a3"/>
        <w:shd w:val="clear" w:color="auto" w:fill="FFFFFF"/>
        <w:contextualSpacing/>
        <w:rPr>
          <w:color w:val="FF0000"/>
          <w:sz w:val="28"/>
          <w:szCs w:val="28"/>
        </w:rPr>
      </w:pPr>
      <w:r w:rsidRPr="006D79DA">
        <w:rPr>
          <w:color w:val="FF0000"/>
          <w:sz w:val="28"/>
          <w:szCs w:val="28"/>
        </w:rPr>
        <w:t>Перечислите горизонтальные</w:t>
      </w:r>
      <w:proofErr w:type="gramStart"/>
      <w:r w:rsidRPr="006D79DA">
        <w:rPr>
          <w:color w:val="FF0000"/>
          <w:sz w:val="28"/>
          <w:szCs w:val="28"/>
        </w:rPr>
        <w:t xml:space="preserve"> ,</w:t>
      </w:r>
      <w:proofErr w:type="gramEnd"/>
      <w:r w:rsidRPr="006D79DA">
        <w:rPr>
          <w:color w:val="FF0000"/>
          <w:sz w:val="28"/>
          <w:szCs w:val="28"/>
        </w:rPr>
        <w:t xml:space="preserve"> вертикальные и наклонные горные выработки.</w:t>
      </w:r>
    </w:p>
    <w:p w:rsidR="00E50E62" w:rsidRPr="00E50E62" w:rsidRDefault="00E50E62" w:rsidP="00E50E62">
      <w:pPr>
        <w:pStyle w:val="a3"/>
        <w:shd w:val="clear" w:color="auto" w:fill="FFFFFF"/>
        <w:contextualSpacing/>
        <w:rPr>
          <w:sz w:val="28"/>
          <w:szCs w:val="28"/>
        </w:rPr>
      </w:pPr>
      <w:r w:rsidRPr="00E50E62">
        <w:rPr>
          <w:bCs/>
          <w:iCs/>
          <w:sz w:val="28"/>
          <w:szCs w:val="28"/>
        </w:rPr>
        <w:t>К вертикальным горным выработкам относят: шурфы, стволы шахт, гезенки.</w:t>
      </w:r>
    </w:p>
    <w:p w:rsidR="00E50E62" w:rsidRPr="00E50E62" w:rsidRDefault="00E50E62" w:rsidP="00E50E62">
      <w:pPr>
        <w:pStyle w:val="a3"/>
        <w:shd w:val="clear" w:color="auto" w:fill="FFFFFF"/>
        <w:contextualSpacing/>
        <w:rPr>
          <w:sz w:val="28"/>
          <w:szCs w:val="28"/>
        </w:rPr>
      </w:pPr>
      <w:r w:rsidRPr="00E50E62">
        <w:rPr>
          <w:bCs/>
          <w:iCs/>
          <w:sz w:val="28"/>
          <w:szCs w:val="28"/>
        </w:rPr>
        <w:t>К группе горизонтальных горных выработок относят штольни, штреки, орты и квершлаги.</w:t>
      </w:r>
      <w:r w:rsidRPr="00E50E62">
        <w:rPr>
          <w:sz w:val="28"/>
          <w:szCs w:val="28"/>
        </w:rPr>
        <w:t xml:space="preserve"> </w:t>
      </w:r>
    </w:p>
    <w:p w:rsidR="00E50E62" w:rsidRPr="00E50E62" w:rsidRDefault="00E50E62" w:rsidP="00E50E62">
      <w:pPr>
        <w:pStyle w:val="a3"/>
        <w:shd w:val="clear" w:color="auto" w:fill="FFFFFF"/>
        <w:contextualSpacing/>
        <w:rPr>
          <w:sz w:val="28"/>
          <w:szCs w:val="28"/>
        </w:rPr>
      </w:pPr>
      <w:r w:rsidRPr="00E50E62">
        <w:rPr>
          <w:bCs/>
          <w:iCs/>
          <w:sz w:val="28"/>
          <w:szCs w:val="28"/>
        </w:rPr>
        <w:t>Наклонные выработки могут иметь выход на поверхность земли (наклонные шурфы и наклонные стволы шахт) и могут его не иметь (бремсберги, скаты, уклоны).</w:t>
      </w:r>
    </w:p>
    <w:p w:rsidR="00782A69" w:rsidRPr="006D79DA" w:rsidRDefault="00782A69" w:rsidP="00782A69">
      <w:pPr>
        <w:pStyle w:val="a3"/>
        <w:shd w:val="clear" w:color="auto" w:fill="FFFFFF"/>
        <w:contextualSpacing/>
        <w:rPr>
          <w:color w:val="FF0000"/>
          <w:sz w:val="28"/>
          <w:szCs w:val="28"/>
        </w:rPr>
      </w:pPr>
      <w:r w:rsidRPr="006D79DA">
        <w:rPr>
          <w:color w:val="FF0000"/>
          <w:sz w:val="28"/>
          <w:szCs w:val="28"/>
        </w:rPr>
        <w:br/>
        <w:t xml:space="preserve">Проходка </w:t>
      </w:r>
      <w:proofErr w:type="gramStart"/>
      <w:r w:rsidRPr="006D79DA">
        <w:rPr>
          <w:color w:val="FF0000"/>
          <w:sz w:val="28"/>
          <w:szCs w:val="28"/>
        </w:rPr>
        <w:t>восстающих</w:t>
      </w:r>
      <w:proofErr w:type="gramEnd"/>
      <w:r w:rsidRPr="006D79DA">
        <w:rPr>
          <w:color w:val="FF0000"/>
          <w:sz w:val="28"/>
          <w:szCs w:val="28"/>
        </w:rPr>
        <w:t xml:space="preserve"> бурением на полное сечение.</w:t>
      </w:r>
    </w:p>
    <w:p w:rsidR="00F0212F" w:rsidRPr="00E420AF" w:rsidRDefault="00F0212F" w:rsidP="00F0212F">
      <w:pPr>
        <w:pStyle w:val="a3"/>
        <w:shd w:val="clear" w:color="auto" w:fill="FFFFFF"/>
        <w:contextualSpacing/>
        <w:rPr>
          <w:sz w:val="28"/>
          <w:szCs w:val="28"/>
        </w:rPr>
      </w:pPr>
      <w:r w:rsidRPr="00E420AF">
        <w:rPr>
          <w:bCs/>
          <w:iCs/>
          <w:sz w:val="28"/>
          <w:szCs w:val="28"/>
        </w:rPr>
        <w:t xml:space="preserve">При бурении </w:t>
      </w:r>
      <w:proofErr w:type="gramStart"/>
      <w:r w:rsidRPr="00E420AF">
        <w:rPr>
          <w:bCs/>
          <w:iCs/>
          <w:sz w:val="28"/>
          <w:szCs w:val="28"/>
        </w:rPr>
        <w:t>восстающих</w:t>
      </w:r>
      <w:proofErr w:type="gramEnd"/>
      <w:r w:rsidRPr="00E420AF">
        <w:rPr>
          <w:bCs/>
          <w:iCs/>
          <w:sz w:val="28"/>
          <w:szCs w:val="28"/>
        </w:rPr>
        <w:t xml:space="preserve"> установками «</w:t>
      </w:r>
      <w:proofErr w:type="spellStart"/>
      <w:r w:rsidRPr="00E420AF">
        <w:rPr>
          <w:bCs/>
          <w:iCs/>
          <w:sz w:val="28"/>
          <w:szCs w:val="28"/>
        </w:rPr>
        <w:t>Rhino</w:t>
      </w:r>
      <w:proofErr w:type="spellEnd"/>
      <w:r w:rsidRPr="00E420AF">
        <w:rPr>
          <w:bCs/>
          <w:iCs/>
          <w:sz w:val="28"/>
          <w:szCs w:val="28"/>
        </w:rPr>
        <w:t>» фирмы «</w:t>
      </w:r>
      <w:proofErr w:type="spellStart"/>
      <w:r w:rsidRPr="00E420AF">
        <w:rPr>
          <w:bCs/>
          <w:iCs/>
          <w:sz w:val="28"/>
          <w:szCs w:val="28"/>
        </w:rPr>
        <w:t>TRB-Raise</w:t>
      </w:r>
      <w:proofErr w:type="spellEnd"/>
      <w:r w:rsidRPr="00E420AF">
        <w:rPr>
          <w:bCs/>
          <w:iCs/>
          <w:sz w:val="28"/>
          <w:szCs w:val="28"/>
        </w:rPr>
        <w:t xml:space="preserve"> </w:t>
      </w:r>
      <w:proofErr w:type="spellStart"/>
      <w:r w:rsidRPr="00E420AF">
        <w:rPr>
          <w:bCs/>
          <w:iCs/>
          <w:sz w:val="28"/>
          <w:szCs w:val="28"/>
        </w:rPr>
        <w:t>Borers</w:t>
      </w:r>
      <w:proofErr w:type="spellEnd"/>
      <w:r w:rsidRPr="00E420AF">
        <w:rPr>
          <w:bCs/>
          <w:iCs/>
          <w:sz w:val="28"/>
          <w:szCs w:val="28"/>
        </w:rPr>
        <w:t xml:space="preserve">» сначала бурится </w:t>
      </w:r>
      <w:proofErr w:type="spellStart"/>
      <w:r w:rsidRPr="00E420AF">
        <w:rPr>
          <w:bCs/>
          <w:iCs/>
          <w:sz w:val="28"/>
          <w:szCs w:val="28"/>
        </w:rPr>
        <w:t>пилотная</w:t>
      </w:r>
      <w:proofErr w:type="spellEnd"/>
      <w:r w:rsidRPr="00E420AF">
        <w:rPr>
          <w:bCs/>
          <w:iCs/>
          <w:sz w:val="28"/>
          <w:szCs w:val="28"/>
        </w:rPr>
        <w:t xml:space="preserve"> скважина, а затем буром - расширителем восстающий доводится до проектного сечения.</w:t>
      </w:r>
    </w:p>
    <w:p w:rsidR="00CD326A" w:rsidRDefault="00F0212F" w:rsidP="00782A69">
      <w:pPr>
        <w:pStyle w:val="a3"/>
        <w:shd w:val="clear" w:color="auto" w:fill="FFFFFF"/>
        <w:contextualSpacing/>
        <w:rPr>
          <w:color w:val="FF0000"/>
          <w:sz w:val="28"/>
          <w:szCs w:val="28"/>
        </w:rPr>
      </w:pPr>
      <w:r w:rsidRPr="00F0212F">
        <w:rPr>
          <w:color w:val="FF0000"/>
          <w:sz w:val="28"/>
          <w:szCs w:val="28"/>
        </w:rPr>
        <w:lastRenderedPageBreak/>
        <w:drawing>
          <wp:inline distT="0" distB="0" distL="0" distR="0">
            <wp:extent cx="4032250" cy="3057525"/>
            <wp:effectExtent l="19050" t="0" r="6350" b="0"/>
            <wp:docPr id="1" name="Рисунок 1"/>
            <wp:cNvGraphicFramePr/>
            <a:graphic xmlns:a="http://schemas.openxmlformats.org/drawingml/2006/main">
              <a:graphicData uri="http://schemas.openxmlformats.org/drawingml/2006/picture">
                <pic:pic xmlns:pic="http://schemas.openxmlformats.org/drawingml/2006/picture">
                  <pic:nvPicPr>
                    <pic:cNvPr id="123911" name="Picture 7"/>
                    <pic:cNvPicPr>
                      <a:picLocks noChangeAspect="1" noChangeArrowheads="1"/>
                    </pic:cNvPicPr>
                  </pic:nvPicPr>
                  <pic:blipFill>
                    <a:blip r:embed="rId5" cstate="print">
                      <a:lum bright="6000"/>
                    </a:blip>
                    <a:srcRect/>
                    <a:stretch>
                      <a:fillRect/>
                    </a:stretch>
                  </pic:blipFill>
                  <pic:spPr bwMode="auto">
                    <a:xfrm>
                      <a:off x="0" y="0"/>
                      <a:ext cx="4032250" cy="3057525"/>
                    </a:xfrm>
                    <a:prstGeom prst="rect">
                      <a:avLst/>
                    </a:prstGeom>
                    <a:noFill/>
                    <a:ln w="9525">
                      <a:noFill/>
                      <a:miter lim="800000"/>
                      <a:headEnd/>
                      <a:tailEnd/>
                    </a:ln>
                  </pic:spPr>
                </pic:pic>
              </a:graphicData>
            </a:graphic>
          </wp:inline>
        </w:drawing>
      </w:r>
    </w:p>
    <w:p w:rsidR="00E420AF" w:rsidRPr="00E420AF" w:rsidRDefault="00E420AF" w:rsidP="00E420AF">
      <w:pPr>
        <w:pStyle w:val="a3"/>
        <w:shd w:val="clear" w:color="auto" w:fill="FFFFFF"/>
        <w:contextualSpacing/>
        <w:rPr>
          <w:sz w:val="28"/>
          <w:szCs w:val="28"/>
        </w:rPr>
      </w:pPr>
      <w:r w:rsidRPr="00E420AF">
        <w:rPr>
          <w:sz w:val="28"/>
          <w:szCs w:val="28"/>
        </w:rPr>
        <w:t>Установки для бурения восстающих «</w:t>
      </w:r>
      <w:proofErr w:type="spellStart"/>
      <w:r w:rsidRPr="00E420AF">
        <w:rPr>
          <w:sz w:val="28"/>
          <w:szCs w:val="28"/>
        </w:rPr>
        <w:t>Rhino</w:t>
      </w:r>
      <w:proofErr w:type="spellEnd"/>
      <w:r w:rsidRPr="00E420AF">
        <w:rPr>
          <w:sz w:val="28"/>
          <w:szCs w:val="28"/>
        </w:rPr>
        <w:t>» фирмы «</w:t>
      </w:r>
      <w:proofErr w:type="spellStart"/>
      <w:r w:rsidRPr="00E420AF">
        <w:rPr>
          <w:sz w:val="28"/>
          <w:szCs w:val="28"/>
        </w:rPr>
        <w:t>TRB-Raise</w:t>
      </w:r>
      <w:proofErr w:type="spellEnd"/>
      <w:r w:rsidRPr="00E420AF">
        <w:rPr>
          <w:sz w:val="28"/>
          <w:szCs w:val="28"/>
        </w:rPr>
        <w:t xml:space="preserve"> </w:t>
      </w:r>
      <w:proofErr w:type="spellStart"/>
      <w:r w:rsidRPr="00E420AF">
        <w:rPr>
          <w:sz w:val="28"/>
          <w:szCs w:val="28"/>
        </w:rPr>
        <w:t>Borers</w:t>
      </w:r>
      <w:proofErr w:type="spellEnd"/>
      <w:r w:rsidRPr="00E420AF">
        <w:rPr>
          <w:sz w:val="28"/>
          <w:szCs w:val="28"/>
        </w:rPr>
        <w:t>»</w:t>
      </w:r>
    </w:p>
    <w:p w:rsidR="00E420AF" w:rsidRPr="006D79DA" w:rsidRDefault="00E420AF" w:rsidP="00782A69">
      <w:pPr>
        <w:pStyle w:val="a3"/>
        <w:shd w:val="clear" w:color="auto" w:fill="FFFFFF"/>
        <w:contextualSpacing/>
        <w:rPr>
          <w:color w:val="FF0000"/>
          <w:sz w:val="28"/>
          <w:szCs w:val="28"/>
        </w:rPr>
      </w:pPr>
    </w:p>
    <w:p w:rsidR="00782A69" w:rsidRPr="006D79DA" w:rsidRDefault="00782A69" w:rsidP="00782A69">
      <w:pPr>
        <w:pStyle w:val="a3"/>
        <w:shd w:val="clear" w:color="auto" w:fill="FFFFFF"/>
        <w:contextualSpacing/>
        <w:rPr>
          <w:color w:val="FF0000"/>
          <w:sz w:val="28"/>
          <w:szCs w:val="28"/>
        </w:rPr>
      </w:pPr>
      <w:r w:rsidRPr="006D79DA">
        <w:rPr>
          <w:color w:val="FF0000"/>
          <w:sz w:val="28"/>
          <w:szCs w:val="28"/>
        </w:rPr>
        <w:t>Проходка восстающей выработки с применением КПВ.</w:t>
      </w:r>
    </w:p>
    <w:p w:rsidR="00E420AF" w:rsidRPr="00E420AF" w:rsidRDefault="00E420AF" w:rsidP="00E420AF">
      <w:pPr>
        <w:pStyle w:val="a3"/>
        <w:shd w:val="clear" w:color="auto" w:fill="FFFFFF"/>
        <w:contextualSpacing/>
        <w:rPr>
          <w:sz w:val="28"/>
          <w:szCs w:val="28"/>
        </w:rPr>
      </w:pPr>
      <w:r w:rsidRPr="00E420AF">
        <w:rPr>
          <w:bCs/>
          <w:iCs/>
          <w:sz w:val="28"/>
          <w:szCs w:val="28"/>
        </w:rPr>
        <w:t xml:space="preserve">Разработка оборудования для механизированной доставки людей, машин </w:t>
      </w:r>
      <w:proofErr w:type="spellStart"/>
      <w:r w:rsidRPr="00E420AF">
        <w:rPr>
          <w:bCs/>
          <w:iCs/>
          <w:sz w:val="28"/>
          <w:szCs w:val="28"/>
        </w:rPr>
        <w:t>иматериаловв</w:t>
      </w:r>
      <w:proofErr w:type="spellEnd"/>
      <w:r w:rsidRPr="00E420AF">
        <w:rPr>
          <w:bCs/>
          <w:iCs/>
          <w:sz w:val="28"/>
          <w:szCs w:val="28"/>
        </w:rPr>
        <w:t xml:space="preserve"> </w:t>
      </w:r>
      <w:proofErr w:type="spellStart"/>
      <w:r w:rsidRPr="00E420AF">
        <w:rPr>
          <w:bCs/>
          <w:iCs/>
          <w:sz w:val="28"/>
          <w:szCs w:val="28"/>
        </w:rPr>
        <w:t>призабойное</w:t>
      </w:r>
      <w:proofErr w:type="spellEnd"/>
      <w:r w:rsidRPr="00E420AF">
        <w:rPr>
          <w:bCs/>
          <w:iCs/>
          <w:sz w:val="28"/>
          <w:szCs w:val="28"/>
        </w:rPr>
        <w:t xml:space="preserve"> пространство с помощью подвесных клетей, проходческих щитов и особенно механизированных комплексов типа КПВ, КПН и других, обеспечили вывод этого способа проходки на новый технический уровень. </w:t>
      </w:r>
    </w:p>
    <w:p w:rsidR="00E420AF" w:rsidRPr="00E420AF" w:rsidRDefault="00E420AF" w:rsidP="00E420AF">
      <w:pPr>
        <w:pStyle w:val="a3"/>
        <w:shd w:val="clear" w:color="auto" w:fill="FFFFFF"/>
        <w:contextualSpacing/>
        <w:rPr>
          <w:sz w:val="28"/>
          <w:szCs w:val="28"/>
        </w:rPr>
      </w:pPr>
      <w:r w:rsidRPr="00E420AF">
        <w:rPr>
          <w:bCs/>
          <w:iCs/>
          <w:sz w:val="28"/>
          <w:szCs w:val="28"/>
        </w:rPr>
        <w:t xml:space="preserve">На </w:t>
      </w:r>
      <w:proofErr w:type="spellStart"/>
      <w:r w:rsidRPr="00E420AF">
        <w:rPr>
          <w:bCs/>
          <w:iCs/>
          <w:sz w:val="28"/>
          <w:szCs w:val="28"/>
        </w:rPr>
        <w:t>Малеевском</w:t>
      </w:r>
      <w:proofErr w:type="spellEnd"/>
      <w:r w:rsidRPr="00E420AF">
        <w:rPr>
          <w:bCs/>
          <w:iCs/>
          <w:sz w:val="28"/>
          <w:szCs w:val="28"/>
        </w:rPr>
        <w:t xml:space="preserve"> руднике применяют проходческий комплекс КПН-4, предназначенный для перемещения по наклонным и вертикальным выработкам, для ведения проходческих работ с платформы с пневматическим приводом </w:t>
      </w:r>
    </w:p>
    <w:p w:rsidR="00CD326A" w:rsidRDefault="00E420AF" w:rsidP="00782A69">
      <w:pPr>
        <w:pStyle w:val="a3"/>
        <w:shd w:val="clear" w:color="auto" w:fill="FFFFFF"/>
        <w:contextualSpacing/>
        <w:rPr>
          <w:color w:val="FF0000"/>
          <w:sz w:val="28"/>
          <w:szCs w:val="28"/>
        </w:rPr>
      </w:pPr>
      <w:r w:rsidRPr="00E420AF">
        <w:rPr>
          <w:color w:val="FF0000"/>
          <w:sz w:val="28"/>
          <w:szCs w:val="28"/>
        </w:rPr>
        <w:drawing>
          <wp:inline distT="0" distB="0" distL="0" distR="0">
            <wp:extent cx="3995738" cy="2989263"/>
            <wp:effectExtent l="19050" t="0" r="4762" b="0"/>
            <wp:docPr id="4" name="Рисунок 4"/>
            <wp:cNvGraphicFramePr/>
            <a:graphic xmlns:a="http://schemas.openxmlformats.org/drawingml/2006/main">
              <a:graphicData uri="http://schemas.openxmlformats.org/drawingml/2006/picture">
                <pic:pic xmlns:pic="http://schemas.openxmlformats.org/drawingml/2006/picture">
                  <pic:nvPicPr>
                    <pic:cNvPr id="112645" name="Picture 5"/>
                    <pic:cNvPicPr>
                      <a:picLocks noChangeAspect="1" noChangeArrowheads="1"/>
                    </pic:cNvPicPr>
                  </pic:nvPicPr>
                  <pic:blipFill>
                    <a:blip r:embed="rId6" cstate="print">
                      <a:clrChange>
                        <a:clrFrom>
                          <a:srgbClr val="FFFCFF"/>
                        </a:clrFrom>
                        <a:clrTo>
                          <a:srgbClr val="FFFCFF">
                            <a:alpha val="0"/>
                          </a:srgbClr>
                        </a:clrTo>
                      </a:clrChange>
                      <a:lum bright="36000" contrast="18000"/>
                    </a:blip>
                    <a:srcRect/>
                    <a:stretch>
                      <a:fillRect/>
                    </a:stretch>
                  </pic:blipFill>
                  <pic:spPr bwMode="auto">
                    <a:xfrm>
                      <a:off x="0" y="0"/>
                      <a:ext cx="3995738" cy="2989263"/>
                    </a:xfrm>
                    <a:prstGeom prst="rect">
                      <a:avLst/>
                    </a:prstGeom>
                    <a:noFill/>
                    <a:ln w="9525">
                      <a:noFill/>
                      <a:miter lim="800000"/>
                      <a:headEnd/>
                      <a:tailEnd/>
                    </a:ln>
                  </pic:spPr>
                </pic:pic>
              </a:graphicData>
            </a:graphic>
          </wp:inline>
        </w:drawing>
      </w:r>
    </w:p>
    <w:p w:rsidR="00E420AF" w:rsidRDefault="00E420AF" w:rsidP="00E420AF">
      <w:pPr>
        <w:pStyle w:val="a3"/>
        <w:shd w:val="clear" w:color="auto" w:fill="FFFFFF"/>
        <w:contextualSpacing/>
        <w:rPr>
          <w:b/>
          <w:bCs/>
          <w:sz w:val="28"/>
          <w:szCs w:val="28"/>
        </w:rPr>
      </w:pPr>
      <w:r w:rsidRPr="00E420AF">
        <w:rPr>
          <w:b/>
          <w:bCs/>
          <w:sz w:val="28"/>
          <w:szCs w:val="28"/>
        </w:rPr>
        <w:t>Способ проходки восстающих с помощью механизированных комплексов</w:t>
      </w:r>
    </w:p>
    <w:p w:rsidR="00E420AF" w:rsidRPr="00E420AF" w:rsidRDefault="00E420AF" w:rsidP="00E420AF">
      <w:pPr>
        <w:pStyle w:val="a3"/>
        <w:shd w:val="clear" w:color="auto" w:fill="FFFFFF"/>
        <w:contextualSpacing/>
        <w:rPr>
          <w:sz w:val="28"/>
          <w:szCs w:val="28"/>
        </w:rPr>
      </w:pPr>
      <w:r w:rsidRPr="00E420AF">
        <w:rPr>
          <w:b/>
          <w:bCs/>
          <w:sz w:val="28"/>
          <w:szCs w:val="28"/>
        </w:rPr>
        <w:t>Техническая характеристика КПН - 4</w:t>
      </w:r>
    </w:p>
    <w:tbl>
      <w:tblPr>
        <w:tblW w:w="7600" w:type="dxa"/>
        <w:tblCellMar>
          <w:left w:w="0" w:type="dxa"/>
          <w:right w:w="0" w:type="dxa"/>
        </w:tblCellMar>
        <w:tblLook w:val="04A0"/>
      </w:tblPr>
      <w:tblGrid>
        <w:gridCol w:w="3800"/>
        <w:gridCol w:w="3800"/>
      </w:tblGrid>
      <w:tr w:rsidR="00E420AF" w:rsidRPr="00E420AF" w:rsidTr="00E420AF">
        <w:trPr>
          <w:trHeight w:val="433"/>
        </w:trPr>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E420AF" w:rsidRPr="00E420AF" w:rsidRDefault="00E420AF" w:rsidP="00E420AF">
            <w:pPr>
              <w:spacing w:after="0" w:line="240" w:lineRule="auto"/>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lastRenderedPageBreak/>
              <w:t xml:space="preserve">Наименование характеристики </w:t>
            </w:r>
          </w:p>
        </w:tc>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240" w:lineRule="auto"/>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Значение характеристики по паспорту </w:t>
            </w:r>
          </w:p>
        </w:tc>
      </w:tr>
      <w:tr w:rsidR="00E420AF" w:rsidRPr="00E420AF" w:rsidTr="00E420AF">
        <w:trPr>
          <w:trHeight w:val="433"/>
        </w:trPr>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240" w:lineRule="auto"/>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Длина (высота выработки), </w:t>
            </w:r>
            <w:proofErr w:type="gramStart"/>
            <w:r w:rsidRPr="00E420AF">
              <w:rPr>
                <w:rFonts w:ascii="Times New Roman" w:eastAsia="Times New Roman" w:hAnsi="Times New Roman" w:cs="Times New Roman"/>
                <w:b/>
                <w:bCs/>
                <w:color w:val="000000"/>
                <w:kern w:val="24"/>
                <w:sz w:val="24"/>
                <w:szCs w:val="24"/>
                <w:lang w:eastAsia="ru-RU"/>
              </w:rPr>
              <w:t>м</w:t>
            </w:r>
            <w:proofErr w:type="gramEnd"/>
            <w:r w:rsidRPr="00E420AF">
              <w:rPr>
                <w:rFonts w:ascii="Times New Roman" w:eastAsia="Times New Roman" w:hAnsi="Times New Roman" w:cs="Times New Roman"/>
                <w:b/>
                <w:bCs/>
                <w:color w:val="000000"/>
                <w:kern w:val="24"/>
                <w:sz w:val="24"/>
                <w:szCs w:val="24"/>
                <w:lang w:eastAsia="ru-RU"/>
              </w:rPr>
              <w:t xml:space="preserve"> </w:t>
            </w:r>
          </w:p>
        </w:tc>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240" w:lineRule="auto"/>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120 </w:t>
            </w:r>
          </w:p>
        </w:tc>
      </w:tr>
      <w:tr w:rsidR="00E420AF" w:rsidRPr="00E420AF" w:rsidTr="00E420AF">
        <w:trPr>
          <w:trHeight w:val="330"/>
        </w:trPr>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330" w:lineRule="atLeast"/>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Сечение выработки, м</w:t>
            </w:r>
            <w:proofErr w:type="gramStart"/>
            <w:r w:rsidRPr="00E420AF">
              <w:rPr>
                <w:rFonts w:ascii="Times New Roman" w:eastAsia="Times New Roman" w:hAnsi="Times New Roman" w:cs="Times New Roman"/>
                <w:b/>
                <w:bCs/>
                <w:color w:val="000000"/>
                <w:kern w:val="24"/>
                <w:position w:val="7"/>
                <w:sz w:val="24"/>
                <w:szCs w:val="24"/>
                <w:vertAlign w:val="superscript"/>
                <w:lang w:eastAsia="ru-RU"/>
              </w:rPr>
              <w:t>2</w:t>
            </w:r>
            <w:proofErr w:type="gramEnd"/>
            <w:r w:rsidRPr="00E420AF">
              <w:rPr>
                <w:rFonts w:ascii="Times New Roman" w:eastAsia="Times New Roman" w:hAnsi="Times New Roman" w:cs="Times New Roman"/>
                <w:b/>
                <w:bCs/>
                <w:color w:val="000000"/>
                <w:kern w:val="24"/>
                <w:sz w:val="24"/>
                <w:szCs w:val="24"/>
                <w:lang w:eastAsia="ru-RU"/>
              </w:rPr>
              <w:t xml:space="preserve"> </w:t>
            </w:r>
          </w:p>
        </w:tc>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330" w:lineRule="atLeast"/>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3-8 </w:t>
            </w:r>
          </w:p>
        </w:tc>
      </w:tr>
      <w:tr w:rsidR="00E420AF" w:rsidRPr="00E420AF" w:rsidTr="00E420AF">
        <w:trPr>
          <w:trHeight w:val="433"/>
        </w:trPr>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240" w:lineRule="auto"/>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Угол наклона выработки, град </w:t>
            </w:r>
          </w:p>
        </w:tc>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240" w:lineRule="auto"/>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60-90 </w:t>
            </w:r>
          </w:p>
        </w:tc>
      </w:tr>
      <w:tr w:rsidR="00E420AF" w:rsidRPr="00E420AF" w:rsidTr="00E420AF">
        <w:trPr>
          <w:trHeight w:val="328"/>
        </w:trPr>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328" w:lineRule="atLeast"/>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Рабочее давление, МПа </w:t>
            </w:r>
          </w:p>
        </w:tc>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328" w:lineRule="atLeast"/>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0,5 </w:t>
            </w:r>
          </w:p>
        </w:tc>
      </w:tr>
      <w:tr w:rsidR="00E420AF" w:rsidRPr="00E420AF" w:rsidTr="00E420AF">
        <w:trPr>
          <w:trHeight w:val="330"/>
        </w:trPr>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330" w:lineRule="atLeast"/>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Расход воздуха, м</w:t>
            </w:r>
            <w:r w:rsidRPr="00E420AF">
              <w:rPr>
                <w:rFonts w:ascii="Times New Roman" w:eastAsia="Times New Roman" w:hAnsi="Times New Roman" w:cs="Times New Roman"/>
                <w:b/>
                <w:bCs/>
                <w:color w:val="000000"/>
                <w:kern w:val="24"/>
                <w:position w:val="7"/>
                <w:sz w:val="24"/>
                <w:szCs w:val="24"/>
                <w:vertAlign w:val="superscript"/>
                <w:lang w:eastAsia="ru-RU"/>
              </w:rPr>
              <w:t>3</w:t>
            </w:r>
            <w:r w:rsidRPr="00E420AF">
              <w:rPr>
                <w:rFonts w:ascii="Times New Roman" w:eastAsia="Times New Roman" w:hAnsi="Times New Roman" w:cs="Times New Roman"/>
                <w:b/>
                <w:bCs/>
                <w:color w:val="000000"/>
                <w:kern w:val="24"/>
                <w:sz w:val="24"/>
                <w:szCs w:val="24"/>
                <w:lang w:eastAsia="ru-RU"/>
              </w:rPr>
              <w:t>/</w:t>
            </w:r>
            <w:proofErr w:type="gramStart"/>
            <w:r w:rsidRPr="00E420AF">
              <w:rPr>
                <w:rFonts w:ascii="Times New Roman" w:eastAsia="Times New Roman" w:hAnsi="Times New Roman" w:cs="Times New Roman"/>
                <w:b/>
                <w:bCs/>
                <w:color w:val="000000"/>
                <w:kern w:val="24"/>
                <w:sz w:val="24"/>
                <w:szCs w:val="24"/>
                <w:lang w:eastAsia="ru-RU"/>
              </w:rPr>
              <w:t>с</w:t>
            </w:r>
            <w:proofErr w:type="gramEnd"/>
            <w:r w:rsidRPr="00E420AF">
              <w:rPr>
                <w:rFonts w:ascii="Times New Roman" w:eastAsia="Times New Roman" w:hAnsi="Times New Roman" w:cs="Times New Roman"/>
                <w:b/>
                <w:bCs/>
                <w:color w:val="000000"/>
                <w:kern w:val="24"/>
                <w:sz w:val="24"/>
                <w:szCs w:val="24"/>
                <w:lang w:eastAsia="ru-RU"/>
              </w:rPr>
              <w:t xml:space="preserve"> </w:t>
            </w:r>
          </w:p>
        </w:tc>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330" w:lineRule="atLeast"/>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0,43 </w:t>
            </w:r>
          </w:p>
        </w:tc>
      </w:tr>
      <w:tr w:rsidR="00E420AF" w:rsidRPr="00E420AF" w:rsidTr="00E420AF">
        <w:trPr>
          <w:trHeight w:val="433"/>
        </w:trPr>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240" w:lineRule="auto"/>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Скорость перемещения, м/</w:t>
            </w:r>
            <w:proofErr w:type="gramStart"/>
            <w:r w:rsidRPr="00E420AF">
              <w:rPr>
                <w:rFonts w:ascii="Times New Roman" w:eastAsia="Times New Roman" w:hAnsi="Times New Roman" w:cs="Times New Roman"/>
                <w:b/>
                <w:bCs/>
                <w:color w:val="000000"/>
                <w:kern w:val="24"/>
                <w:sz w:val="24"/>
                <w:szCs w:val="24"/>
                <w:lang w:eastAsia="ru-RU"/>
              </w:rPr>
              <w:t>с</w:t>
            </w:r>
            <w:proofErr w:type="gramEnd"/>
            <w:r w:rsidRPr="00E420AF">
              <w:rPr>
                <w:rFonts w:ascii="Times New Roman" w:eastAsia="Times New Roman" w:hAnsi="Times New Roman" w:cs="Times New Roman"/>
                <w:b/>
                <w:bCs/>
                <w:color w:val="000000"/>
                <w:kern w:val="24"/>
                <w:sz w:val="24"/>
                <w:szCs w:val="24"/>
                <w:lang w:eastAsia="ru-RU"/>
              </w:rPr>
              <w:t xml:space="preserve"> </w:t>
            </w:r>
          </w:p>
        </w:tc>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240" w:lineRule="auto"/>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0,25 </w:t>
            </w:r>
          </w:p>
        </w:tc>
      </w:tr>
      <w:tr w:rsidR="00E420AF" w:rsidRPr="00E420AF" w:rsidTr="00E420AF">
        <w:trPr>
          <w:trHeight w:val="330"/>
        </w:trPr>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330" w:lineRule="atLeast"/>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Масса, </w:t>
            </w:r>
            <w:proofErr w:type="gramStart"/>
            <w:r w:rsidRPr="00E420AF">
              <w:rPr>
                <w:rFonts w:ascii="Times New Roman" w:eastAsia="Times New Roman" w:hAnsi="Times New Roman" w:cs="Times New Roman"/>
                <w:b/>
                <w:bCs/>
                <w:color w:val="000000"/>
                <w:kern w:val="24"/>
                <w:sz w:val="24"/>
                <w:szCs w:val="24"/>
                <w:lang w:eastAsia="ru-RU"/>
              </w:rPr>
              <w:t>кг</w:t>
            </w:r>
            <w:proofErr w:type="gramEnd"/>
            <w:r w:rsidRPr="00E420AF">
              <w:rPr>
                <w:rFonts w:ascii="Times New Roman" w:eastAsia="Times New Roman" w:hAnsi="Times New Roman" w:cs="Times New Roman"/>
                <w:b/>
                <w:bCs/>
                <w:color w:val="000000"/>
                <w:kern w:val="24"/>
                <w:sz w:val="24"/>
                <w:szCs w:val="24"/>
                <w:lang w:eastAsia="ru-RU"/>
              </w:rPr>
              <w:t xml:space="preserve"> </w:t>
            </w:r>
          </w:p>
        </w:tc>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330" w:lineRule="atLeast"/>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11250 </w:t>
            </w:r>
          </w:p>
        </w:tc>
      </w:tr>
      <w:tr w:rsidR="00E420AF" w:rsidRPr="00E420AF" w:rsidTr="00E420AF">
        <w:trPr>
          <w:trHeight w:val="433"/>
        </w:trPr>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E420AF" w:rsidRPr="00E420AF" w:rsidRDefault="00E420AF" w:rsidP="00E420AF">
            <w:pPr>
              <w:spacing w:after="0" w:line="240" w:lineRule="auto"/>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Агрегаты </w:t>
            </w:r>
          </w:p>
        </w:tc>
        <w:tc>
          <w:tcPr>
            <w:tcW w:w="3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E420AF" w:rsidRPr="00E420AF" w:rsidRDefault="00E420AF" w:rsidP="00E420AF">
            <w:pPr>
              <w:spacing w:after="0" w:line="240" w:lineRule="auto"/>
              <w:jc w:val="center"/>
              <w:textAlignment w:val="baseline"/>
              <w:rPr>
                <w:rFonts w:ascii="Arial" w:eastAsia="Times New Roman" w:hAnsi="Arial" w:cs="Arial"/>
                <w:sz w:val="36"/>
                <w:szCs w:val="36"/>
                <w:lang w:eastAsia="ru-RU"/>
              </w:rPr>
            </w:pPr>
            <w:r w:rsidRPr="00E420AF">
              <w:rPr>
                <w:rFonts w:ascii="Times New Roman" w:eastAsia="Times New Roman" w:hAnsi="Times New Roman" w:cs="Times New Roman"/>
                <w:b/>
                <w:bCs/>
                <w:color w:val="000000"/>
                <w:kern w:val="24"/>
                <w:sz w:val="24"/>
                <w:szCs w:val="24"/>
                <w:lang w:eastAsia="ru-RU"/>
              </w:rPr>
              <w:t xml:space="preserve">редуктор, платформа, кабина, струбцина, монорельс, лебедка шланговая, пневмодвигатель ДАР-15 </w:t>
            </w:r>
          </w:p>
        </w:tc>
      </w:tr>
    </w:tbl>
    <w:p w:rsidR="00E420AF" w:rsidRPr="00E420AF" w:rsidRDefault="00E420AF" w:rsidP="00E420AF">
      <w:pPr>
        <w:pStyle w:val="a3"/>
        <w:shd w:val="clear" w:color="auto" w:fill="FFFFFF"/>
        <w:contextualSpacing/>
        <w:rPr>
          <w:sz w:val="28"/>
          <w:szCs w:val="28"/>
        </w:rPr>
      </w:pPr>
    </w:p>
    <w:p w:rsidR="00E420AF" w:rsidRPr="006D79DA" w:rsidRDefault="00E420AF" w:rsidP="00782A69">
      <w:pPr>
        <w:pStyle w:val="a3"/>
        <w:shd w:val="clear" w:color="auto" w:fill="FFFFFF"/>
        <w:contextualSpacing/>
        <w:rPr>
          <w:color w:val="FF0000"/>
          <w:sz w:val="28"/>
          <w:szCs w:val="28"/>
        </w:rPr>
      </w:pPr>
    </w:p>
    <w:p w:rsidR="00F3508D" w:rsidRPr="00F3508D" w:rsidRDefault="00F3508D" w:rsidP="00F3508D">
      <w:pPr>
        <w:pStyle w:val="a3"/>
        <w:shd w:val="clear" w:color="auto" w:fill="FFFFFF"/>
        <w:contextualSpacing/>
        <w:jc w:val="both"/>
        <w:rPr>
          <w:color w:val="FF0000"/>
          <w:sz w:val="28"/>
          <w:szCs w:val="28"/>
        </w:rPr>
      </w:pPr>
      <w:r w:rsidRPr="00F3508D">
        <w:rPr>
          <w:b/>
          <w:bCs/>
          <w:i/>
          <w:iCs/>
          <w:color w:val="FF0000"/>
          <w:sz w:val="28"/>
          <w:szCs w:val="28"/>
        </w:rPr>
        <w:t xml:space="preserve">Способ проходки </w:t>
      </w:r>
      <w:proofErr w:type="gramStart"/>
      <w:r w:rsidRPr="00F3508D">
        <w:rPr>
          <w:b/>
          <w:bCs/>
          <w:i/>
          <w:iCs/>
          <w:color w:val="FF0000"/>
          <w:sz w:val="28"/>
          <w:szCs w:val="28"/>
        </w:rPr>
        <w:t>восстающих</w:t>
      </w:r>
      <w:proofErr w:type="gramEnd"/>
      <w:r w:rsidRPr="00F3508D">
        <w:rPr>
          <w:b/>
          <w:bCs/>
          <w:i/>
          <w:iCs/>
          <w:color w:val="FF0000"/>
          <w:sz w:val="28"/>
          <w:szCs w:val="28"/>
        </w:rPr>
        <w:t xml:space="preserve"> с отбойкой породы шпуровыми зарядами</w:t>
      </w:r>
      <w:r w:rsidRPr="00F3508D">
        <w:rPr>
          <w:b/>
          <w:bCs/>
          <w:color w:val="FF0000"/>
          <w:sz w:val="28"/>
          <w:szCs w:val="28"/>
        </w:rPr>
        <w:t xml:space="preserve"> </w:t>
      </w:r>
    </w:p>
    <w:p w:rsidR="00E420AF" w:rsidRPr="00E420AF" w:rsidRDefault="00E420AF" w:rsidP="00E420AF">
      <w:pPr>
        <w:pStyle w:val="a3"/>
        <w:shd w:val="clear" w:color="auto" w:fill="FFFFFF"/>
        <w:contextualSpacing/>
        <w:jc w:val="both"/>
        <w:rPr>
          <w:sz w:val="28"/>
          <w:szCs w:val="28"/>
        </w:rPr>
      </w:pPr>
      <w:r w:rsidRPr="00E420AF">
        <w:rPr>
          <w:sz w:val="28"/>
          <w:szCs w:val="28"/>
        </w:rPr>
        <w:t xml:space="preserve">. </w:t>
      </w:r>
      <w:r w:rsidRPr="00E420AF">
        <w:rPr>
          <w:bCs/>
          <w:iCs/>
          <w:sz w:val="28"/>
          <w:szCs w:val="28"/>
        </w:rPr>
        <w:t xml:space="preserve">Этот способ заключается в бурении с полков телескопными перфораторами комплекта шпуров длиной 1,5-2 м, заряжании и взрывании зарядов </w:t>
      </w:r>
      <w:proofErr w:type="gramStart"/>
      <w:r w:rsidRPr="00E420AF">
        <w:rPr>
          <w:bCs/>
          <w:iCs/>
          <w:sz w:val="28"/>
          <w:szCs w:val="28"/>
        </w:rPr>
        <w:t>ВВ</w:t>
      </w:r>
      <w:proofErr w:type="gramEnd"/>
      <w:r w:rsidRPr="00E420AF">
        <w:rPr>
          <w:bCs/>
          <w:iCs/>
          <w:sz w:val="28"/>
          <w:szCs w:val="28"/>
        </w:rPr>
        <w:t xml:space="preserve"> и последующем креплении стенок выработки. Восстающие с одним отделением проходят площадью сечения 1,5-4 м</w:t>
      </w:r>
      <w:proofErr w:type="gramStart"/>
      <w:r w:rsidRPr="00E420AF">
        <w:rPr>
          <w:bCs/>
          <w:iCs/>
          <w:sz w:val="28"/>
          <w:szCs w:val="28"/>
        </w:rPr>
        <w:t>2</w:t>
      </w:r>
      <w:proofErr w:type="gramEnd"/>
      <w:r w:rsidRPr="00E420AF">
        <w:rPr>
          <w:bCs/>
          <w:iCs/>
          <w:sz w:val="28"/>
          <w:szCs w:val="28"/>
        </w:rPr>
        <w:t xml:space="preserve">, с двумя, тремя отделениями - 2,7-6,5 м2. Крепление восстающего является наиболее трудоемким и </w:t>
      </w:r>
      <w:proofErr w:type="spellStart"/>
      <w:r w:rsidRPr="00E420AF">
        <w:rPr>
          <w:bCs/>
          <w:iCs/>
          <w:sz w:val="28"/>
          <w:szCs w:val="28"/>
        </w:rPr>
        <w:t>малоподдающимся</w:t>
      </w:r>
      <w:proofErr w:type="spellEnd"/>
      <w:r w:rsidRPr="00E420AF">
        <w:rPr>
          <w:bCs/>
          <w:iCs/>
          <w:sz w:val="28"/>
          <w:szCs w:val="28"/>
        </w:rPr>
        <w:t xml:space="preserve"> механизации процессом, занимающим до 50% всех трудовых затрат, а установка и демонтаж полков - 25-30% времени. Схема расположения шпуров с различными врубами аналогично горизонтальным выработкам.</w:t>
      </w:r>
    </w:p>
    <w:p w:rsidR="00E420AF" w:rsidRPr="00E420AF" w:rsidRDefault="00E420AF" w:rsidP="00E420AF">
      <w:pPr>
        <w:pStyle w:val="a3"/>
        <w:shd w:val="clear" w:color="auto" w:fill="FFFFFF"/>
        <w:contextualSpacing/>
        <w:jc w:val="both"/>
        <w:rPr>
          <w:sz w:val="28"/>
          <w:szCs w:val="28"/>
        </w:rPr>
      </w:pPr>
      <w:r w:rsidRPr="00E420AF">
        <w:rPr>
          <w:bCs/>
          <w:iCs/>
          <w:sz w:val="28"/>
          <w:szCs w:val="28"/>
        </w:rPr>
        <w:t xml:space="preserve">Способ проходки </w:t>
      </w:r>
      <w:proofErr w:type="gramStart"/>
      <w:r w:rsidRPr="00E420AF">
        <w:rPr>
          <w:bCs/>
          <w:iCs/>
          <w:sz w:val="28"/>
          <w:szCs w:val="28"/>
        </w:rPr>
        <w:t>восстающих</w:t>
      </w:r>
      <w:proofErr w:type="gramEnd"/>
      <w:r w:rsidRPr="00E420AF">
        <w:rPr>
          <w:bCs/>
          <w:iCs/>
          <w:sz w:val="28"/>
          <w:szCs w:val="28"/>
        </w:rPr>
        <w:t xml:space="preserve"> с отбойкой породы шпуровыми зарядами обладает следующими недостатками: низкая производительность; присутствие рабочего в забое; наличие тяжелого физического труда; сложность проветривания; высокая себестоимость.</w:t>
      </w:r>
    </w:p>
    <w:p w:rsidR="00F3508D" w:rsidRPr="006D79DA" w:rsidRDefault="00F3508D" w:rsidP="00F3508D">
      <w:pPr>
        <w:pStyle w:val="a3"/>
        <w:shd w:val="clear" w:color="auto" w:fill="FFFFFF"/>
        <w:contextualSpacing/>
        <w:rPr>
          <w:color w:val="FF0000"/>
          <w:sz w:val="28"/>
          <w:szCs w:val="28"/>
        </w:rPr>
      </w:pPr>
      <w:r w:rsidRPr="006D79DA">
        <w:rPr>
          <w:color w:val="FF0000"/>
          <w:sz w:val="28"/>
          <w:szCs w:val="28"/>
        </w:rPr>
        <w:t xml:space="preserve">Способ проходки </w:t>
      </w:r>
      <w:proofErr w:type="gramStart"/>
      <w:r w:rsidRPr="006D79DA">
        <w:rPr>
          <w:color w:val="FF0000"/>
          <w:sz w:val="28"/>
          <w:szCs w:val="28"/>
        </w:rPr>
        <w:t>восстающих</w:t>
      </w:r>
      <w:proofErr w:type="gramEnd"/>
      <w:r w:rsidRPr="006D79DA">
        <w:rPr>
          <w:color w:val="FF0000"/>
          <w:sz w:val="28"/>
          <w:szCs w:val="28"/>
        </w:rPr>
        <w:t xml:space="preserve"> с отбойкой породы скважинными зарядами.</w:t>
      </w:r>
    </w:p>
    <w:p w:rsidR="00CD326A" w:rsidRDefault="00CD326A" w:rsidP="00782A69">
      <w:pPr>
        <w:pStyle w:val="a3"/>
        <w:shd w:val="clear" w:color="auto" w:fill="FFFFFF"/>
        <w:contextualSpacing/>
        <w:rPr>
          <w:color w:val="FF0000"/>
          <w:sz w:val="28"/>
          <w:szCs w:val="28"/>
        </w:rPr>
      </w:pPr>
    </w:p>
    <w:p w:rsidR="00F3508D" w:rsidRPr="00F3508D" w:rsidRDefault="00F3508D" w:rsidP="00F3508D">
      <w:pPr>
        <w:pStyle w:val="a3"/>
        <w:shd w:val="clear" w:color="auto" w:fill="FFFFFF"/>
        <w:contextualSpacing/>
        <w:rPr>
          <w:sz w:val="28"/>
          <w:szCs w:val="28"/>
        </w:rPr>
      </w:pPr>
      <w:r w:rsidRPr="00F3508D">
        <w:rPr>
          <w:bCs/>
          <w:iCs/>
          <w:sz w:val="28"/>
          <w:szCs w:val="28"/>
        </w:rPr>
        <w:t xml:space="preserve">Является универсальным, простым в применении: исключает пребывание человека в забое, улучшает санитарно-гигиенические условия и безопасность работ, повышает темпы проходки и производительность труда. Данный способ в связи с развитием буровой техники получает все более широкое распространение и является наиболее эффективным при высоте восстающего до 30 м. Невозможность его использования на большую высоту объясняется отсутствием надежных буровых машин, обеспечивающих буренье точно ориентированных скважин. Важным достоинством способа является </w:t>
      </w:r>
      <w:r w:rsidRPr="00F3508D">
        <w:rPr>
          <w:bCs/>
          <w:iCs/>
          <w:sz w:val="28"/>
          <w:szCs w:val="28"/>
        </w:rPr>
        <w:lastRenderedPageBreak/>
        <w:t>возможность применения для образования восстающего того же оборудования, что и для бурения взрывных скважин при отбойке руд.</w:t>
      </w:r>
    </w:p>
    <w:p w:rsidR="00F3508D" w:rsidRPr="00F3508D" w:rsidRDefault="00F3508D" w:rsidP="00782A69">
      <w:pPr>
        <w:pStyle w:val="a3"/>
        <w:shd w:val="clear" w:color="auto" w:fill="FFFFFF"/>
        <w:contextualSpacing/>
        <w:rPr>
          <w:sz w:val="28"/>
          <w:szCs w:val="28"/>
        </w:rPr>
      </w:pPr>
      <w:r w:rsidRPr="00F3508D">
        <w:rPr>
          <w:sz w:val="28"/>
          <w:szCs w:val="28"/>
        </w:rPr>
        <w:drawing>
          <wp:inline distT="0" distB="0" distL="0" distR="0">
            <wp:extent cx="4176713" cy="3233737"/>
            <wp:effectExtent l="19050" t="0" r="0" b="0"/>
            <wp:docPr id="5" name="Рисунок 5"/>
            <wp:cNvGraphicFramePr/>
            <a:graphic xmlns:a="http://schemas.openxmlformats.org/drawingml/2006/main">
              <a:graphicData uri="http://schemas.openxmlformats.org/drawingml/2006/picture">
                <pic:pic xmlns:pic="http://schemas.openxmlformats.org/drawingml/2006/picture">
                  <pic:nvPicPr>
                    <pic:cNvPr id="113670" name="Picture 6"/>
                    <pic:cNvPicPr>
                      <a:picLocks noChangeAspect="1" noChangeArrowheads="1"/>
                    </pic:cNvPicPr>
                  </pic:nvPicPr>
                  <pic:blipFill>
                    <a:blip r:embed="rId7" cstate="print">
                      <a:clrChange>
                        <a:clrFrom>
                          <a:srgbClr val="FEFCF0"/>
                        </a:clrFrom>
                        <a:clrTo>
                          <a:srgbClr val="FEFCF0">
                            <a:alpha val="0"/>
                          </a:srgbClr>
                        </a:clrTo>
                      </a:clrChange>
                    </a:blip>
                    <a:srcRect l="23633" t="27365" r="30598" b="25391"/>
                    <a:stretch>
                      <a:fillRect/>
                    </a:stretch>
                  </pic:blipFill>
                  <pic:spPr bwMode="auto">
                    <a:xfrm>
                      <a:off x="0" y="0"/>
                      <a:ext cx="4176713" cy="3233737"/>
                    </a:xfrm>
                    <a:prstGeom prst="rect">
                      <a:avLst/>
                    </a:prstGeom>
                    <a:noFill/>
                    <a:ln w="9525">
                      <a:noFill/>
                      <a:miter lim="800000"/>
                      <a:headEnd/>
                      <a:tailEnd/>
                    </a:ln>
                    <a:effectLst/>
                  </pic:spPr>
                </pic:pic>
              </a:graphicData>
            </a:graphic>
          </wp:inline>
        </w:drawing>
      </w:r>
    </w:p>
    <w:p w:rsidR="00F3508D" w:rsidRPr="00F3508D" w:rsidRDefault="00F3508D" w:rsidP="00F3508D">
      <w:pPr>
        <w:pStyle w:val="a3"/>
        <w:shd w:val="clear" w:color="auto" w:fill="FFFFFF"/>
        <w:contextualSpacing/>
        <w:rPr>
          <w:sz w:val="28"/>
          <w:szCs w:val="28"/>
        </w:rPr>
      </w:pPr>
      <w:r w:rsidRPr="00F3508D">
        <w:rPr>
          <w:bCs/>
          <w:iCs/>
          <w:sz w:val="28"/>
          <w:szCs w:val="28"/>
        </w:rPr>
        <w:t xml:space="preserve">Применяются два способа проходки восстающих взрыванием скважинных </w:t>
      </w:r>
    </w:p>
    <w:p w:rsidR="00F3508D" w:rsidRPr="00F3508D" w:rsidRDefault="00F3508D" w:rsidP="00F3508D">
      <w:pPr>
        <w:pStyle w:val="a3"/>
        <w:shd w:val="clear" w:color="auto" w:fill="FFFFFF"/>
        <w:contextualSpacing/>
        <w:rPr>
          <w:sz w:val="28"/>
          <w:szCs w:val="28"/>
        </w:rPr>
      </w:pPr>
      <w:r w:rsidRPr="00F3508D">
        <w:rPr>
          <w:bCs/>
          <w:iCs/>
          <w:sz w:val="28"/>
          <w:szCs w:val="28"/>
        </w:rPr>
        <w:t>1. с секционной отбойкой скважин, с  отбойкой на компенсационную скважину, с отбойкой без компенсационной скважины;</w:t>
      </w:r>
    </w:p>
    <w:p w:rsidR="00F3508D" w:rsidRPr="00F3508D" w:rsidRDefault="00F3508D" w:rsidP="00F3508D">
      <w:pPr>
        <w:pStyle w:val="a3"/>
        <w:shd w:val="clear" w:color="auto" w:fill="FFFFFF"/>
        <w:contextualSpacing/>
        <w:rPr>
          <w:sz w:val="28"/>
          <w:szCs w:val="28"/>
        </w:rPr>
      </w:pPr>
      <w:r w:rsidRPr="00F3508D">
        <w:rPr>
          <w:bCs/>
          <w:iCs/>
          <w:sz w:val="28"/>
          <w:szCs w:val="28"/>
        </w:rPr>
        <w:t xml:space="preserve">2. с отбойкой на высоту </w:t>
      </w:r>
      <w:proofErr w:type="gramStart"/>
      <w:r w:rsidRPr="00F3508D">
        <w:rPr>
          <w:bCs/>
          <w:iCs/>
          <w:sz w:val="28"/>
          <w:szCs w:val="28"/>
        </w:rPr>
        <w:t>восстающего</w:t>
      </w:r>
      <w:proofErr w:type="gramEnd"/>
      <w:r w:rsidRPr="00F3508D">
        <w:rPr>
          <w:bCs/>
          <w:iCs/>
          <w:sz w:val="28"/>
          <w:szCs w:val="28"/>
        </w:rPr>
        <w:t>,</w:t>
      </w:r>
    </w:p>
    <w:p w:rsidR="00F3508D" w:rsidRPr="00F3508D" w:rsidRDefault="00F3508D" w:rsidP="00F3508D">
      <w:pPr>
        <w:pStyle w:val="a3"/>
        <w:shd w:val="clear" w:color="auto" w:fill="FFFFFF"/>
        <w:contextualSpacing/>
        <w:rPr>
          <w:color w:val="FF0000"/>
          <w:sz w:val="28"/>
          <w:szCs w:val="28"/>
        </w:rPr>
      </w:pPr>
      <w:proofErr w:type="spellStart"/>
      <w:r w:rsidRPr="00F3508D">
        <w:rPr>
          <w:bCs/>
          <w:iCs/>
          <w:sz w:val="28"/>
          <w:szCs w:val="28"/>
        </w:rPr>
        <w:t>безврубовая</w:t>
      </w:r>
      <w:proofErr w:type="spellEnd"/>
      <w:r w:rsidRPr="00F3508D">
        <w:rPr>
          <w:bCs/>
          <w:iCs/>
          <w:sz w:val="28"/>
          <w:szCs w:val="28"/>
        </w:rPr>
        <w:t xml:space="preserve"> схема, врубовая схема</w:t>
      </w:r>
      <w:r w:rsidRPr="00F3508D">
        <w:rPr>
          <w:b/>
          <w:bCs/>
          <w:i/>
          <w:iCs/>
          <w:color w:val="FF0000"/>
          <w:sz w:val="28"/>
          <w:szCs w:val="28"/>
        </w:rPr>
        <w:t xml:space="preserve"> </w:t>
      </w:r>
    </w:p>
    <w:p w:rsidR="00F3508D" w:rsidRPr="006D79DA" w:rsidRDefault="00F3508D" w:rsidP="00782A69">
      <w:pPr>
        <w:pStyle w:val="a3"/>
        <w:shd w:val="clear" w:color="auto" w:fill="FFFFFF"/>
        <w:contextualSpacing/>
        <w:rPr>
          <w:color w:val="FF0000"/>
          <w:sz w:val="28"/>
          <w:szCs w:val="28"/>
        </w:rPr>
      </w:pPr>
    </w:p>
    <w:p w:rsidR="00782A69" w:rsidRPr="006D79DA" w:rsidRDefault="00782A69" w:rsidP="00782A69">
      <w:pPr>
        <w:pStyle w:val="a3"/>
        <w:shd w:val="clear" w:color="auto" w:fill="FFFFFF"/>
        <w:contextualSpacing/>
        <w:rPr>
          <w:color w:val="FF0000"/>
          <w:sz w:val="28"/>
          <w:szCs w:val="28"/>
        </w:rPr>
      </w:pPr>
      <w:r w:rsidRPr="006D79DA">
        <w:rPr>
          <w:color w:val="FF0000"/>
          <w:sz w:val="28"/>
          <w:szCs w:val="28"/>
        </w:rPr>
        <w:t xml:space="preserve">Условия применения монолитно бетонной крепи. Технология ее возведения. </w:t>
      </w:r>
    </w:p>
    <w:p w:rsidR="00785E28" w:rsidRPr="00785E28" w:rsidRDefault="00785E28" w:rsidP="00785E28">
      <w:pPr>
        <w:pStyle w:val="a3"/>
        <w:shd w:val="clear" w:color="auto" w:fill="FFFFFF"/>
        <w:contextualSpacing/>
        <w:rPr>
          <w:sz w:val="28"/>
          <w:szCs w:val="28"/>
        </w:rPr>
      </w:pPr>
      <w:r w:rsidRPr="00785E28">
        <w:rPr>
          <w:sz w:val="28"/>
          <w:szCs w:val="28"/>
        </w:rPr>
        <w:t>— сплошная горная крепь, выполненная из бетона и возводимая с помощью опалубки. Применяют для крепления капитальных горизонтальных, наклонных и вертикальных выработок со сроком службы 10 лет и более и установившимся равномерно распределённым горным давлением. </w:t>
      </w:r>
    </w:p>
    <w:p w:rsidR="00785E28" w:rsidRPr="00785E28" w:rsidRDefault="00785E28" w:rsidP="00785E28">
      <w:pPr>
        <w:pStyle w:val="a3"/>
        <w:shd w:val="clear" w:color="auto" w:fill="FFFFFF"/>
        <w:contextualSpacing/>
        <w:rPr>
          <w:sz w:val="28"/>
          <w:szCs w:val="28"/>
        </w:rPr>
      </w:pPr>
      <w:proofErr w:type="gramStart"/>
      <w:r w:rsidRPr="00785E28">
        <w:rPr>
          <w:sz w:val="28"/>
          <w:szCs w:val="28"/>
        </w:rPr>
        <w:t>В выработках с углом наклона до 40° и коэффициентом крепости вмещающих пород </w:t>
      </w:r>
      <w:proofErr w:type="spellStart"/>
      <w:r w:rsidRPr="00785E28">
        <w:rPr>
          <w:sz w:val="28"/>
          <w:szCs w:val="28"/>
        </w:rPr>
        <w:t>f</w:t>
      </w:r>
      <w:proofErr w:type="spellEnd"/>
      <w:r w:rsidRPr="00785E28">
        <w:rPr>
          <w:sz w:val="28"/>
          <w:szCs w:val="28"/>
        </w:rPr>
        <w:t xml:space="preserve"> 3-9 используют бетонные крепи с вертикальными стенками и сводчатым перекрытием (рис. 1, а), в породах </w:t>
      </w:r>
      <w:proofErr w:type="spellStart"/>
      <w:r w:rsidRPr="00785E28">
        <w:rPr>
          <w:sz w:val="28"/>
          <w:szCs w:val="28"/>
        </w:rPr>
        <w:t>f</w:t>
      </w:r>
      <w:proofErr w:type="spellEnd"/>
      <w:r w:rsidRPr="00785E28">
        <w:rPr>
          <w:sz w:val="28"/>
          <w:szCs w:val="28"/>
        </w:rPr>
        <w:t xml:space="preserve"> 1-2, а также при всестороннем горного давлении и пучащей почве крепи выполняют замкнутыми, с обратным сводом (рис. 1, б). </w:t>
      </w:r>
      <w:proofErr w:type="gramEnd"/>
    </w:p>
    <w:p w:rsidR="00785E28" w:rsidRPr="00785E28" w:rsidRDefault="00785E28" w:rsidP="00785E28">
      <w:pPr>
        <w:pStyle w:val="a3"/>
        <w:shd w:val="clear" w:color="auto" w:fill="FFFFFF"/>
        <w:contextualSpacing/>
        <w:rPr>
          <w:sz w:val="28"/>
          <w:szCs w:val="28"/>
        </w:rPr>
      </w:pPr>
      <w:r w:rsidRPr="00785E28">
        <w:rPr>
          <w:sz w:val="28"/>
          <w:szCs w:val="28"/>
        </w:rPr>
        <w:t>Основные операции возведения бетонной крепи: приготовление бетонной смеси, доставка её к месту работ, сооружение опалубки, подача, распределение и уплотнение смеси в опалубке. В выработках с постоянным сечением и большой протяжённостью применяют, как правило, передвижную или инвентарную сборно-разборную металлическую опалубку. Бетонную смесь готовят главным образом централизованно на поверхности, доставляя к месту укладки в специальных контейнерах или по трубам, а за опалубку укладывают механизированным способом с помощью бетоноукладчиков (рис. 2).</w:t>
      </w:r>
    </w:p>
    <w:p w:rsidR="00CD326A" w:rsidRPr="006D79DA" w:rsidRDefault="00CD326A"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lastRenderedPageBreak/>
        <w:t>Смешанные и комбинированные крепи.</w:t>
      </w:r>
    </w:p>
    <w:p w:rsidR="00785E28" w:rsidRPr="00785E28" w:rsidRDefault="00785E28" w:rsidP="00785E28">
      <w:pPr>
        <w:pStyle w:val="a3"/>
        <w:shd w:val="clear" w:color="auto" w:fill="FFFFFF"/>
        <w:contextualSpacing/>
        <w:rPr>
          <w:sz w:val="28"/>
          <w:szCs w:val="28"/>
        </w:rPr>
      </w:pPr>
      <w:r w:rsidRPr="00785E28">
        <w:rPr>
          <w:sz w:val="28"/>
          <w:szCs w:val="28"/>
        </w:rPr>
        <w:t xml:space="preserve">Называют крепи, несущие элементы которых выполнены из различных крепежных материалов. Смешанные крепи бывают рамными или сплошными, жесткими или податливыми. Наибольшее распространение получили рамные трапециевидные крепи, состоящие из двух железобетонных (трубчатых, пустотелых прямоугольного или трапециевидного сечения) стоек и металлического </w:t>
      </w:r>
      <w:proofErr w:type="spellStart"/>
      <w:r w:rsidRPr="00785E28">
        <w:rPr>
          <w:sz w:val="28"/>
          <w:szCs w:val="28"/>
        </w:rPr>
        <w:t>верхняка</w:t>
      </w:r>
      <w:proofErr w:type="spellEnd"/>
      <w:r w:rsidRPr="00785E28">
        <w:rPr>
          <w:sz w:val="28"/>
          <w:szCs w:val="28"/>
        </w:rPr>
        <w:t xml:space="preserve"> из </w:t>
      </w:r>
      <w:proofErr w:type="spellStart"/>
      <w:r w:rsidRPr="00785E28">
        <w:rPr>
          <w:sz w:val="28"/>
          <w:szCs w:val="28"/>
        </w:rPr>
        <w:t>спецпрофиля</w:t>
      </w:r>
      <w:proofErr w:type="spellEnd"/>
      <w:r w:rsidRPr="00785E28">
        <w:rPr>
          <w:sz w:val="28"/>
          <w:szCs w:val="28"/>
        </w:rPr>
        <w:t xml:space="preserve">, </w:t>
      </w:r>
      <w:proofErr w:type="spellStart"/>
      <w:r w:rsidRPr="00785E28">
        <w:rPr>
          <w:sz w:val="28"/>
          <w:szCs w:val="28"/>
        </w:rPr>
        <w:t>двутавра</w:t>
      </w:r>
      <w:proofErr w:type="spellEnd"/>
      <w:r w:rsidRPr="00785E28">
        <w:rPr>
          <w:sz w:val="28"/>
          <w:szCs w:val="28"/>
        </w:rPr>
        <w:t xml:space="preserve">, реже рельса. </w:t>
      </w:r>
    </w:p>
    <w:p w:rsidR="00CD326A" w:rsidRPr="006D79DA" w:rsidRDefault="00CD326A"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Пер</w:t>
      </w:r>
      <w:r w:rsidR="00914122" w:rsidRPr="006D79DA">
        <w:rPr>
          <w:color w:val="FF0000"/>
          <w:sz w:val="28"/>
          <w:szCs w:val="28"/>
        </w:rPr>
        <w:t xml:space="preserve">ечислите элементы </w:t>
      </w:r>
      <w:proofErr w:type="gramStart"/>
      <w:r w:rsidR="00914122" w:rsidRPr="006D79DA">
        <w:rPr>
          <w:color w:val="FF0000"/>
          <w:sz w:val="28"/>
          <w:szCs w:val="28"/>
        </w:rPr>
        <w:t>горных</w:t>
      </w:r>
      <w:proofErr w:type="gramEnd"/>
      <w:r w:rsidR="00914122" w:rsidRPr="006D79DA">
        <w:rPr>
          <w:color w:val="FF0000"/>
          <w:sz w:val="28"/>
          <w:szCs w:val="28"/>
        </w:rPr>
        <w:t xml:space="preserve"> выработки и  дайте определения.</w:t>
      </w:r>
    </w:p>
    <w:p w:rsidR="000C674A" w:rsidRPr="000C674A" w:rsidRDefault="000C674A" w:rsidP="000C674A">
      <w:pPr>
        <w:pStyle w:val="a3"/>
        <w:shd w:val="clear" w:color="auto" w:fill="FFFFFF"/>
        <w:contextualSpacing/>
        <w:rPr>
          <w:sz w:val="28"/>
          <w:szCs w:val="28"/>
        </w:rPr>
      </w:pPr>
      <w:r w:rsidRPr="000C674A">
        <w:rPr>
          <w:b/>
          <w:bCs/>
          <w:sz w:val="28"/>
          <w:szCs w:val="28"/>
        </w:rPr>
        <w:t>Забой выработки</w:t>
      </w:r>
      <w:r w:rsidRPr="000C674A">
        <w:rPr>
          <w:sz w:val="28"/>
          <w:szCs w:val="28"/>
        </w:rPr>
        <w:t xml:space="preserve"> - </w:t>
      </w:r>
      <w:r w:rsidRPr="000C674A">
        <w:rPr>
          <w:b/>
          <w:bCs/>
          <w:i/>
          <w:iCs/>
          <w:sz w:val="28"/>
          <w:szCs w:val="28"/>
        </w:rPr>
        <w:t xml:space="preserve">это поверхность полезного ископаемого или вмещающих  пород, передвигающаяся в пространстве, </w:t>
      </w:r>
      <w:proofErr w:type="gramStart"/>
      <w:r w:rsidRPr="000C674A">
        <w:rPr>
          <w:b/>
          <w:bCs/>
          <w:i/>
          <w:iCs/>
          <w:sz w:val="28"/>
          <w:szCs w:val="28"/>
        </w:rPr>
        <w:t>с</w:t>
      </w:r>
      <w:proofErr w:type="gramEnd"/>
      <w:r w:rsidRPr="000C674A">
        <w:rPr>
          <w:b/>
          <w:bCs/>
          <w:i/>
          <w:iCs/>
          <w:sz w:val="28"/>
          <w:szCs w:val="28"/>
        </w:rPr>
        <w:t xml:space="preserve"> которой  </w:t>
      </w:r>
    </w:p>
    <w:p w:rsidR="000C674A" w:rsidRPr="000C674A" w:rsidRDefault="000C674A" w:rsidP="000C674A">
      <w:pPr>
        <w:pStyle w:val="a3"/>
        <w:shd w:val="clear" w:color="auto" w:fill="FFFFFF"/>
        <w:contextualSpacing/>
        <w:rPr>
          <w:sz w:val="28"/>
          <w:szCs w:val="28"/>
        </w:rPr>
      </w:pPr>
      <w:r w:rsidRPr="000C674A">
        <w:rPr>
          <w:b/>
          <w:bCs/>
          <w:i/>
          <w:iCs/>
          <w:sz w:val="28"/>
          <w:szCs w:val="28"/>
        </w:rPr>
        <w:t xml:space="preserve">                                        непосредственно осуществляется</w:t>
      </w:r>
      <w:r w:rsidRPr="000C674A">
        <w:rPr>
          <w:i/>
          <w:iCs/>
          <w:sz w:val="28"/>
          <w:szCs w:val="28"/>
        </w:rPr>
        <w:t xml:space="preserve"> </w:t>
      </w:r>
      <w:r w:rsidRPr="000C674A">
        <w:rPr>
          <w:b/>
          <w:bCs/>
          <w:i/>
          <w:iCs/>
          <w:sz w:val="28"/>
          <w:szCs w:val="28"/>
        </w:rPr>
        <w:t>их выемка.</w:t>
      </w:r>
      <w:r w:rsidRPr="000C674A">
        <w:rPr>
          <w:sz w:val="28"/>
          <w:szCs w:val="28"/>
        </w:rPr>
        <w:t xml:space="preserve"> </w:t>
      </w:r>
    </w:p>
    <w:p w:rsidR="000C674A" w:rsidRPr="000C674A" w:rsidRDefault="000C674A" w:rsidP="000C674A">
      <w:pPr>
        <w:pStyle w:val="a3"/>
        <w:shd w:val="clear" w:color="auto" w:fill="FFFFFF"/>
        <w:contextualSpacing/>
        <w:rPr>
          <w:sz w:val="28"/>
          <w:szCs w:val="28"/>
        </w:rPr>
      </w:pPr>
      <w:r w:rsidRPr="000C674A">
        <w:rPr>
          <w:b/>
          <w:bCs/>
          <w:sz w:val="28"/>
          <w:szCs w:val="28"/>
        </w:rPr>
        <w:t>Устье</w:t>
      </w:r>
      <w:r w:rsidRPr="000C674A">
        <w:rPr>
          <w:sz w:val="28"/>
          <w:szCs w:val="28"/>
        </w:rPr>
        <w:t xml:space="preserve"> - </w:t>
      </w:r>
      <w:r w:rsidRPr="000C674A">
        <w:rPr>
          <w:b/>
          <w:bCs/>
          <w:i/>
          <w:iCs/>
          <w:sz w:val="28"/>
          <w:szCs w:val="28"/>
        </w:rPr>
        <w:t xml:space="preserve">место примыкания подземной выработки к поверхности или к другой  выработке. </w:t>
      </w:r>
    </w:p>
    <w:p w:rsidR="000C674A" w:rsidRPr="000C674A" w:rsidRDefault="000C674A" w:rsidP="000C674A">
      <w:pPr>
        <w:pStyle w:val="a3"/>
        <w:shd w:val="clear" w:color="auto" w:fill="FFFFFF"/>
        <w:contextualSpacing/>
        <w:rPr>
          <w:sz w:val="28"/>
          <w:szCs w:val="28"/>
        </w:rPr>
      </w:pPr>
      <w:proofErr w:type="gramStart"/>
      <w:r w:rsidRPr="000C674A">
        <w:rPr>
          <w:b/>
          <w:bCs/>
          <w:sz w:val="28"/>
          <w:szCs w:val="28"/>
        </w:rPr>
        <w:t>Кровлей, почвой и боками</w:t>
      </w:r>
      <w:r w:rsidRPr="000C674A">
        <w:rPr>
          <w:sz w:val="28"/>
          <w:szCs w:val="28"/>
        </w:rPr>
        <w:t xml:space="preserve"> - </w:t>
      </w:r>
      <w:r w:rsidRPr="000C674A">
        <w:rPr>
          <w:b/>
          <w:bCs/>
          <w:i/>
          <w:iCs/>
          <w:sz w:val="28"/>
          <w:szCs w:val="28"/>
        </w:rPr>
        <w:t>называют соответственно верхнюю, нижнюю          боковые ограничивающие выработку поверхности</w:t>
      </w:r>
      <w:r w:rsidRPr="000C674A">
        <w:rPr>
          <w:sz w:val="28"/>
          <w:szCs w:val="28"/>
        </w:rPr>
        <w:t>.</w:t>
      </w:r>
      <w:r w:rsidRPr="000C674A">
        <w:rPr>
          <w:b/>
          <w:bCs/>
          <w:i/>
          <w:iCs/>
          <w:sz w:val="28"/>
          <w:szCs w:val="28"/>
        </w:rPr>
        <w:t xml:space="preserve"> </w:t>
      </w:r>
      <w:proofErr w:type="gramEnd"/>
    </w:p>
    <w:p w:rsidR="00CD326A" w:rsidRPr="006D79DA" w:rsidRDefault="00CD326A"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Минимальные площади поперечных сечений выработок в свету регламентированы ЕПБ и должны быть.</w:t>
      </w:r>
    </w:p>
    <w:p w:rsidR="00000000" w:rsidRPr="000C674A" w:rsidRDefault="000C674A" w:rsidP="000C674A">
      <w:pPr>
        <w:pStyle w:val="a3"/>
        <w:numPr>
          <w:ilvl w:val="1"/>
          <w:numId w:val="28"/>
        </w:numPr>
        <w:shd w:val="clear" w:color="auto" w:fill="FFFFFF"/>
        <w:rPr>
          <w:sz w:val="28"/>
          <w:szCs w:val="28"/>
        </w:rPr>
      </w:pPr>
      <w:r w:rsidRPr="000C674A">
        <w:rPr>
          <w:sz w:val="28"/>
          <w:szCs w:val="28"/>
        </w:rPr>
        <w:t xml:space="preserve">  </w:t>
      </w:r>
      <w:r w:rsidRPr="000C674A">
        <w:rPr>
          <w:bCs/>
          <w:sz w:val="28"/>
          <w:szCs w:val="28"/>
        </w:rPr>
        <w:t>для откаточных и главных вентиляционных выработок не менее  4 м</w:t>
      </w:r>
      <w:proofErr w:type="gramStart"/>
      <w:r w:rsidRPr="000C674A">
        <w:rPr>
          <w:bCs/>
          <w:sz w:val="28"/>
          <w:szCs w:val="28"/>
        </w:rPr>
        <w:t>2</w:t>
      </w:r>
      <w:proofErr w:type="gramEnd"/>
      <w:r w:rsidRPr="000C674A">
        <w:rPr>
          <w:bCs/>
          <w:sz w:val="28"/>
          <w:szCs w:val="28"/>
        </w:rPr>
        <w:t>, при деревянной и металлической крепях и н</w:t>
      </w:r>
      <w:r w:rsidRPr="000C674A">
        <w:rPr>
          <w:bCs/>
          <w:sz w:val="28"/>
          <w:szCs w:val="28"/>
        </w:rPr>
        <w:t xml:space="preserve">е менее 3,5 м2, при бетонной, </w:t>
      </w:r>
      <w:proofErr w:type="spellStart"/>
      <w:r w:rsidRPr="000C674A">
        <w:rPr>
          <w:bCs/>
          <w:sz w:val="28"/>
          <w:szCs w:val="28"/>
        </w:rPr>
        <w:t>набрызгбетонной</w:t>
      </w:r>
      <w:proofErr w:type="spellEnd"/>
      <w:r w:rsidRPr="000C674A">
        <w:rPr>
          <w:bCs/>
          <w:sz w:val="28"/>
          <w:szCs w:val="28"/>
        </w:rPr>
        <w:t xml:space="preserve"> и штанговой крепях при высоте этих выработок в свету не менее 2 м от головки рельсов;</w:t>
      </w:r>
    </w:p>
    <w:p w:rsidR="00000000" w:rsidRPr="000C674A" w:rsidRDefault="000C674A" w:rsidP="000C674A">
      <w:pPr>
        <w:pStyle w:val="a3"/>
        <w:numPr>
          <w:ilvl w:val="0"/>
          <w:numId w:val="28"/>
        </w:numPr>
        <w:shd w:val="clear" w:color="auto" w:fill="FFFFFF"/>
        <w:rPr>
          <w:sz w:val="28"/>
          <w:szCs w:val="28"/>
        </w:rPr>
      </w:pPr>
      <w:r w:rsidRPr="000C674A">
        <w:rPr>
          <w:bCs/>
          <w:sz w:val="28"/>
          <w:szCs w:val="28"/>
        </w:rPr>
        <w:t>для вентиляционных и промежуточных штреков не менее 3 м</w:t>
      </w:r>
      <w:proofErr w:type="gramStart"/>
      <w:r w:rsidRPr="000C674A">
        <w:rPr>
          <w:bCs/>
          <w:sz w:val="28"/>
          <w:szCs w:val="28"/>
        </w:rPr>
        <w:t>2</w:t>
      </w:r>
      <w:proofErr w:type="gramEnd"/>
      <w:r w:rsidRPr="000C674A">
        <w:rPr>
          <w:bCs/>
          <w:sz w:val="28"/>
          <w:szCs w:val="28"/>
        </w:rPr>
        <w:t xml:space="preserve"> при          </w:t>
      </w:r>
    </w:p>
    <w:p w:rsidR="000C674A" w:rsidRPr="000C674A" w:rsidRDefault="000C674A" w:rsidP="000C674A">
      <w:pPr>
        <w:pStyle w:val="a3"/>
        <w:shd w:val="clear" w:color="auto" w:fill="FFFFFF"/>
        <w:contextualSpacing/>
        <w:rPr>
          <w:sz w:val="28"/>
          <w:szCs w:val="28"/>
        </w:rPr>
      </w:pPr>
      <w:r w:rsidRPr="000C674A">
        <w:rPr>
          <w:bCs/>
          <w:sz w:val="28"/>
          <w:szCs w:val="28"/>
        </w:rPr>
        <w:t>высоте этих выработок в свету не менее 1,8 м;</w:t>
      </w:r>
    </w:p>
    <w:p w:rsidR="00000000" w:rsidRPr="000C674A" w:rsidRDefault="000C674A" w:rsidP="000C674A">
      <w:pPr>
        <w:pStyle w:val="a3"/>
        <w:numPr>
          <w:ilvl w:val="0"/>
          <w:numId w:val="30"/>
        </w:numPr>
        <w:shd w:val="clear" w:color="auto" w:fill="FFFFFF"/>
        <w:rPr>
          <w:sz w:val="28"/>
          <w:szCs w:val="28"/>
        </w:rPr>
      </w:pPr>
      <w:r w:rsidRPr="000C674A">
        <w:rPr>
          <w:bCs/>
          <w:sz w:val="28"/>
          <w:szCs w:val="28"/>
        </w:rPr>
        <w:t xml:space="preserve">для  </w:t>
      </w:r>
      <w:r w:rsidRPr="000C674A">
        <w:rPr>
          <w:bCs/>
          <w:sz w:val="28"/>
          <w:szCs w:val="28"/>
        </w:rPr>
        <w:t>вентиляционных  восстающих  и  сбоек - не менее   1,5 м</w:t>
      </w:r>
      <w:proofErr w:type="gramStart"/>
      <w:r w:rsidRPr="000C674A">
        <w:rPr>
          <w:bCs/>
          <w:sz w:val="28"/>
          <w:szCs w:val="28"/>
        </w:rPr>
        <w:t>2</w:t>
      </w:r>
      <w:proofErr w:type="gramEnd"/>
      <w:r w:rsidRPr="000C674A">
        <w:rPr>
          <w:bCs/>
          <w:sz w:val="28"/>
          <w:szCs w:val="28"/>
        </w:rPr>
        <w:t>.</w:t>
      </w:r>
    </w:p>
    <w:p w:rsidR="00CD326A" w:rsidRPr="006D79DA" w:rsidRDefault="00CD326A"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 xml:space="preserve">Дать определение </w:t>
      </w:r>
      <w:proofErr w:type="gramStart"/>
      <w:r w:rsidRPr="006D79DA">
        <w:rPr>
          <w:color w:val="FF0000"/>
          <w:sz w:val="28"/>
          <w:szCs w:val="28"/>
        </w:rPr>
        <w:t>восстающий</w:t>
      </w:r>
      <w:proofErr w:type="gramEnd"/>
      <w:r w:rsidRPr="006D79DA">
        <w:rPr>
          <w:color w:val="FF0000"/>
          <w:sz w:val="28"/>
          <w:szCs w:val="28"/>
        </w:rPr>
        <w:t>.</w:t>
      </w:r>
      <w:r w:rsidR="00914122" w:rsidRPr="006D79DA">
        <w:rPr>
          <w:color w:val="FF0000"/>
          <w:sz w:val="28"/>
          <w:szCs w:val="28"/>
        </w:rPr>
        <w:t xml:space="preserve"> </w:t>
      </w:r>
    </w:p>
    <w:p w:rsidR="00CD326A" w:rsidRDefault="00F3508D" w:rsidP="00782A69">
      <w:pPr>
        <w:pStyle w:val="a3"/>
        <w:shd w:val="clear" w:color="auto" w:fill="FFFFFF"/>
        <w:contextualSpacing/>
        <w:rPr>
          <w:rFonts w:ascii="Arial" w:hAnsi="Arial" w:cs="Arial"/>
          <w:color w:val="000000"/>
          <w:sz w:val="19"/>
          <w:szCs w:val="19"/>
          <w:shd w:val="clear" w:color="auto" w:fill="FFFFFF"/>
        </w:rPr>
      </w:pPr>
      <w:r>
        <w:rPr>
          <w:rFonts w:ascii="Arial" w:hAnsi="Arial" w:cs="Arial"/>
          <w:color w:val="000000"/>
          <w:sz w:val="19"/>
          <w:szCs w:val="19"/>
          <w:shd w:val="clear" w:color="auto" w:fill="FFFFFF"/>
        </w:rPr>
        <w:t xml:space="preserve">Вертикальная или </w:t>
      </w:r>
      <w:proofErr w:type="spellStart"/>
      <w:r>
        <w:rPr>
          <w:rFonts w:ascii="Arial" w:hAnsi="Arial" w:cs="Arial"/>
          <w:color w:val="000000"/>
          <w:sz w:val="19"/>
          <w:szCs w:val="19"/>
          <w:shd w:val="clear" w:color="auto" w:fill="FFFFFF"/>
        </w:rPr>
        <w:t>крутонаклонная</w:t>
      </w:r>
      <w:proofErr w:type="spellEnd"/>
      <w:r>
        <w:rPr>
          <w:rFonts w:ascii="Arial" w:hAnsi="Arial" w:cs="Arial"/>
          <w:color w:val="000000"/>
          <w:sz w:val="19"/>
          <w:szCs w:val="19"/>
          <w:shd w:val="clear" w:color="auto" w:fill="FFFFFF"/>
        </w:rPr>
        <w:t> </w:t>
      </w:r>
      <w:hyperlink r:id="rId8" w:history="1">
        <w:r>
          <w:rPr>
            <w:rStyle w:val="a8"/>
            <w:rFonts w:ascii="Arial" w:hAnsi="Arial" w:cs="Arial"/>
            <w:color w:val="D90005"/>
            <w:sz w:val="19"/>
            <w:szCs w:val="19"/>
            <w:shd w:val="clear" w:color="auto" w:fill="FFFFFF"/>
          </w:rPr>
          <w:t>выработка</w:t>
        </w:r>
      </w:hyperlink>
      <w:r>
        <w:rPr>
          <w:rFonts w:ascii="Arial" w:hAnsi="Arial" w:cs="Arial"/>
          <w:color w:val="000000"/>
          <w:sz w:val="19"/>
          <w:szCs w:val="19"/>
          <w:shd w:val="clear" w:color="auto" w:fill="FFFFFF"/>
        </w:rPr>
        <w:t>, не имеющая непосредственного выхода на земную поверхность и служащая для перепуска </w:t>
      </w:r>
      <w:hyperlink r:id="rId9" w:history="1">
        <w:r>
          <w:rPr>
            <w:rStyle w:val="a8"/>
            <w:rFonts w:ascii="Arial" w:hAnsi="Arial" w:cs="Arial"/>
            <w:color w:val="D90005"/>
            <w:sz w:val="19"/>
            <w:szCs w:val="19"/>
            <w:shd w:val="clear" w:color="auto" w:fill="FFFFFF"/>
          </w:rPr>
          <w:t>полезных ископаемых</w:t>
        </w:r>
      </w:hyperlink>
      <w:r>
        <w:rPr>
          <w:rFonts w:ascii="Arial" w:hAnsi="Arial" w:cs="Arial"/>
          <w:color w:val="000000"/>
          <w:sz w:val="19"/>
          <w:szCs w:val="19"/>
          <w:shd w:val="clear" w:color="auto" w:fill="FFFFFF"/>
        </w:rPr>
        <w:t> или </w:t>
      </w:r>
      <w:hyperlink r:id="rId10" w:history="1">
        <w:r>
          <w:rPr>
            <w:rStyle w:val="a8"/>
            <w:rFonts w:ascii="Arial" w:hAnsi="Arial" w:cs="Arial"/>
            <w:color w:val="D90005"/>
            <w:sz w:val="19"/>
            <w:szCs w:val="19"/>
            <w:shd w:val="clear" w:color="auto" w:fill="FFFFFF"/>
          </w:rPr>
          <w:t>породы</w:t>
        </w:r>
      </w:hyperlink>
      <w:r>
        <w:rPr>
          <w:rFonts w:ascii="Arial" w:hAnsi="Arial" w:cs="Arial"/>
          <w:color w:val="000000"/>
          <w:sz w:val="19"/>
          <w:szCs w:val="19"/>
          <w:shd w:val="clear" w:color="auto" w:fill="FFFFFF"/>
        </w:rPr>
        <w:t>, доставки закладочных и других материалов с одного </w:t>
      </w:r>
      <w:hyperlink r:id="rId11" w:history="1">
        <w:r>
          <w:rPr>
            <w:rStyle w:val="a8"/>
            <w:rFonts w:ascii="Arial" w:hAnsi="Arial" w:cs="Arial"/>
            <w:color w:val="D90005"/>
            <w:sz w:val="19"/>
            <w:szCs w:val="19"/>
            <w:shd w:val="clear" w:color="auto" w:fill="FFFFFF"/>
          </w:rPr>
          <w:t>горизонта</w:t>
        </w:r>
      </w:hyperlink>
      <w:r>
        <w:rPr>
          <w:rFonts w:ascii="Arial" w:hAnsi="Arial" w:cs="Arial"/>
          <w:color w:val="000000"/>
          <w:sz w:val="19"/>
          <w:szCs w:val="19"/>
          <w:shd w:val="clear" w:color="auto" w:fill="FFFFFF"/>
        </w:rPr>
        <w:t xml:space="preserve"> на другой, передвижения людей, вентиляции, прокладки трубопроводов и </w:t>
      </w:r>
      <w:proofErr w:type="spellStart"/>
      <w:r>
        <w:rPr>
          <w:rFonts w:ascii="Arial" w:hAnsi="Arial" w:cs="Arial"/>
          <w:color w:val="000000"/>
          <w:sz w:val="19"/>
          <w:szCs w:val="19"/>
          <w:shd w:val="clear" w:color="auto" w:fill="FFFFFF"/>
        </w:rPr>
        <w:t>электрокабелей</w:t>
      </w:r>
      <w:proofErr w:type="spellEnd"/>
      <w:r>
        <w:rPr>
          <w:rFonts w:ascii="Arial" w:hAnsi="Arial" w:cs="Arial"/>
          <w:color w:val="000000"/>
          <w:sz w:val="19"/>
          <w:szCs w:val="19"/>
          <w:shd w:val="clear" w:color="auto" w:fill="FFFFFF"/>
        </w:rPr>
        <w:t xml:space="preserve">, а также для разведочных целей. </w:t>
      </w:r>
      <w:proofErr w:type="gramStart"/>
      <w:r>
        <w:rPr>
          <w:rFonts w:ascii="Arial" w:hAnsi="Arial" w:cs="Arial"/>
          <w:color w:val="000000"/>
          <w:sz w:val="19"/>
          <w:szCs w:val="19"/>
          <w:shd w:val="clear" w:color="auto" w:fill="FFFFFF"/>
        </w:rPr>
        <w:t>На рудных </w:t>
      </w:r>
      <w:hyperlink r:id="rId12" w:history="1">
        <w:r>
          <w:rPr>
            <w:rStyle w:val="a8"/>
            <w:rFonts w:ascii="Arial" w:hAnsi="Arial" w:cs="Arial"/>
            <w:color w:val="D90005"/>
            <w:sz w:val="19"/>
            <w:szCs w:val="19"/>
            <w:shd w:val="clear" w:color="auto" w:fill="FFFFFF"/>
          </w:rPr>
          <w:t>шахтах</w:t>
        </w:r>
      </w:hyperlink>
      <w:r>
        <w:rPr>
          <w:rFonts w:ascii="Arial" w:hAnsi="Arial" w:cs="Arial"/>
          <w:color w:val="000000"/>
          <w:sz w:val="19"/>
          <w:szCs w:val="19"/>
          <w:shd w:val="clear" w:color="auto" w:fill="FFFFFF"/>
        </w:rPr>
        <w:t> восстающая горная выработка называется восстающей, на угольных — </w:t>
      </w:r>
      <w:hyperlink r:id="rId13" w:history="1">
        <w:r>
          <w:rPr>
            <w:rStyle w:val="a8"/>
            <w:rFonts w:ascii="Arial" w:hAnsi="Arial" w:cs="Arial"/>
            <w:color w:val="D90005"/>
            <w:sz w:val="19"/>
            <w:szCs w:val="19"/>
            <w:shd w:val="clear" w:color="auto" w:fill="FFFFFF"/>
          </w:rPr>
          <w:t>гезенк</w:t>
        </w:r>
      </w:hyperlink>
      <w:r>
        <w:rPr>
          <w:rFonts w:ascii="Arial" w:hAnsi="Arial" w:cs="Arial"/>
          <w:color w:val="000000"/>
          <w:sz w:val="19"/>
          <w:szCs w:val="19"/>
          <w:shd w:val="clear" w:color="auto" w:fill="FFFFFF"/>
        </w:rPr>
        <w:t>.</w:t>
      </w:r>
      <w:proofErr w:type="gramEnd"/>
    </w:p>
    <w:p w:rsidR="00F3508D" w:rsidRPr="006D79DA" w:rsidRDefault="00F3508D" w:rsidP="00782A69">
      <w:pPr>
        <w:pStyle w:val="a3"/>
        <w:shd w:val="clear" w:color="auto" w:fill="FFFFFF"/>
        <w:contextualSpacing/>
        <w:rPr>
          <w:color w:val="FF0000"/>
          <w:sz w:val="28"/>
          <w:szCs w:val="28"/>
        </w:rPr>
      </w:pPr>
    </w:p>
    <w:p w:rsidR="00A70BFF" w:rsidRPr="006D79DA" w:rsidRDefault="00A70BFF" w:rsidP="00782A69">
      <w:pPr>
        <w:pStyle w:val="a3"/>
        <w:shd w:val="clear" w:color="auto" w:fill="FFFFFF"/>
        <w:contextualSpacing/>
        <w:rPr>
          <w:color w:val="FF0000"/>
          <w:sz w:val="28"/>
          <w:szCs w:val="28"/>
        </w:rPr>
      </w:pPr>
      <w:r w:rsidRPr="006D79DA">
        <w:rPr>
          <w:color w:val="FF0000"/>
          <w:sz w:val="28"/>
          <w:szCs w:val="28"/>
        </w:rPr>
        <w:t xml:space="preserve">Какие способы проходки </w:t>
      </w:r>
      <w:proofErr w:type="gramStart"/>
      <w:r w:rsidRPr="006D79DA">
        <w:rPr>
          <w:color w:val="FF0000"/>
          <w:sz w:val="28"/>
          <w:szCs w:val="28"/>
        </w:rPr>
        <w:t>восстающих</w:t>
      </w:r>
      <w:proofErr w:type="gramEnd"/>
      <w:r w:rsidRPr="006D79DA">
        <w:rPr>
          <w:color w:val="FF0000"/>
          <w:sz w:val="28"/>
          <w:szCs w:val="28"/>
        </w:rPr>
        <w:t xml:space="preserve"> существуют.</w:t>
      </w:r>
    </w:p>
    <w:p w:rsidR="004B2F41" w:rsidRPr="004B2F41" w:rsidRDefault="004B2F41" w:rsidP="004B2F41">
      <w:pPr>
        <w:pStyle w:val="a3"/>
        <w:shd w:val="clear" w:color="auto" w:fill="FFFFFF"/>
        <w:contextualSpacing/>
        <w:jc w:val="both"/>
        <w:rPr>
          <w:sz w:val="28"/>
          <w:szCs w:val="28"/>
        </w:rPr>
      </w:pPr>
      <w:r w:rsidRPr="004B2F41">
        <w:rPr>
          <w:b/>
          <w:bCs/>
          <w:iCs/>
          <w:sz w:val="28"/>
          <w:szCs w:val="28"/>
        </w:rPr>
        <w:t xml:space="preserve">Способ проходки </w:t>
      </w:r>
      <w:proofErr w:type="gramStart"/>
      <w:r w:rsidRPr="004B2F41">
        <w:rPr>
          <w:b/>
          <w:bCs/>
          <w:iCs/>
          <w:sz w:val="28"/>
          <w:szCs w:val="28"/>
        </w:rPr>
        <w:t>восстающих</w:t>
      </w:r>
      <w:proofErr w:type="gramEnd"/>
      <w:r w:rsidRPr="004B2F41">
        <w:rPr>
          <w:b/>
          <w:bCs/>
          <w:iCs/>
          <w:sz w:val="28"/>
          <w:szCs w:val="28"/>
        </w:rPr>
        <w:t xml:space="preserve"> с отбойкой породы шпуровыми зарядами</w:t>
      </w:r>
      <w:r w:rsidRPr="004B2F41">
        <w:rPr>
          <w:b/>
          <w:bCs/>
          <w:sz w:val="28"/>
          <w:szCs w:val="28"/>
        </w:rPr>
        <w:t xml:space="preserve"> </w:t>
      </w:r>
    </w:p>
    <w:p w:rsidR="004B2F41" w:rsidRPr="004B2F41" w:rsidRDefault="004B2F41" w:rsidP="004B2F41">
      <w:pPr>
        <w:pStyle w:val="a3"/>
        <w:shd w:val="clear" w:color="auto" w:fill="FFFFFF"/>
        <w:contextualSpacing/>
        <w:rPr>
          <w:sz w:val="28"/>
          <w:szCs w:val="28"/>
        </w:rPr>
      </w:pPr>
      <w:r w:rsidRPr="004B2F41">
        <w:rPr>
          <w:sz w:val="28"/>
          <w:szCs w:val="28"/>
        </w:rPr>
        <w:t xml:space="preserve">Способ проходки </w:t>
      </w:r>
      <w:proofErr w:type="gramStart"/>
      <w:r w:rsidRPr="004B2F41">
        <w:rPr>
          <w:sz w:val="28"/>
          <w:szCs w:val="28"/>
        </w:rPr>
        <w:t>восстающих</w:t>
      </w:r>
      <w:proofErr w:type="gramEnd"/>
      <w:r w:rsidRPr="004B2F41">
        <w:rPr>
          <w:sz w:val="28"/>
          <w:szCs w:val="28"/>
        </w:rPr>
        <w:t xml:space="preserve"> с отбойкой породы скважинными зарядами.</w:t>
      </w:r>
    </w:p>
    <w:p w:rsidR="004B2F41" w:rsidRPr="004B2F41" w:rsidRDefault="004B2F41" w:rsidP="004B2F41">
      <w:pPr>
        <w:pStyle w:val="a3"/>
        <w:shd w:val="clear" w:color="auto" w:fill="FFFFFF"/>
        <w:contextualSpacing/>
        <w:rPr>
          <w:sz w:val="28"/>
          <w:szCs w:val="28"/>
        </w:rPr>
      </w:pPr>
      <w:r w:rsidRPr="004B2F41">
        <w:rPr>
          <w:sz w:val="28"/>
          <w:szCs w:val="28"/>
        </w:rPr>
        <w:t>Проходка восстающей выработки с применением КПВ.</w:t>
      </w:r>
    </w:p>
    <w:p w:rsidR="004B2F41" w:rsidRPr="004B2F41" w:rsidRDefault="004B2F41" w:rsidP="004B2F41">
      <w:pPr>
        <w:pStyle w:val="a3"/>
        <w:shd w:val="clear" w:color="auto" w:fill="FFFFFF"/>
        <w:contextualSpacing/>
        <w:rPr>
          <w:sz w:val="28"/>
          <w:szCs w:val="28"/>
        </w:rPr>
      </w:pPr>
      <w:r w:rsidRPr="004B2F41">
        <w:rPr>
          <w:sz w:val="28"/>
          <w:szCs w:val="28"/>
        </w:rPr>
        <w:t xml:space="preserve">Проходка </w:t>
      </w:r>
      <w:proofErr w:type="gramStart"/>
      <w:r w:rsidRPr="004B2F41">
        <w:rPr>
          <w:sz w:val="28"/>
          <w:szCs w:val="28"/>
        </w:rPr>
        <w:t>восстающих</w:t>
      </w:r>
      <w:proofErr w:type="gramEnd"/>
      <w:r w:rsidRPr="004B2F41">
        <w:rPr>
          <w:sz w:val="28"/>
          <w:szCs w:val="28"/>
        </w:rPr>
        <w:t xml:space="preserve"> бурением на полное сечение.</w:t>
      </w:r>
    </w:p>
    <w:p w:rsidR="00CD326A" w:rsidRPr="006D79DA" w:rsidRDefault="00CD326A" w:rsidP="00782A69">
      <w:pPr>
        <w:pStyle w:val="a3"/>
        <w:shd w:val="clear" w:color="auto" w:fill="FFFFFF"/>
        <w:contextualSpacing/>
        <w:rPr>
          <w:color w:val="FF0000"/>
          <w:sz w:val="28"/>
          <w:szCs w:val="28"/>
        </w:rPr>
      </w:pPr>
    </w:p>
    <w:p w:rsidR="00CD326A" w:rsidRPr="006D79DA" w:rsidRDefault="00CD326A" w:rsidP="00782A69">
      <w:pPr>
        <w:pStyle w:val="a3"/>
        <w:shd w:val="clear" w:color="auto" w:fill="FFFFFF"/>
        <w:contextualSpacing/>
        <w:rPr>
          <w:color w:val="FF0000"/>
          <w:sz w:val="28"/>
          <w:szCs w:val="28"/>
        </w:rPr>
      </w:pPr>
    </w:p>
    <w:p w:rsidR="00782A69" w:rsidRPr="006D79DA" w:rsidRDefault="00914122" w:rsidP="00782A69">
      <w:pPr>
        <w:pStyle w:val="a3"/>
        <w:shd w:val="clear" w:color="auto" w:fill="FFFFFF"/>
        <w:contextualSpacing/>
        <w:rPr>
          <w:bCs/>
          <w:color w:val="FF0000"/>
          <w:spacing w:val="2"/>
          <w:sz w:val="28"/>
          <w:szCs w:val="28"/>
        </w:rPr>
      </w:pPr>
      <w:r w:rsidRPr="006D79DA">
        <w:rPr>
          <w:bCs/>
          <w:color w:val="FF0000"/>
          <w:spacing w:val="2"/>
          <w:sz w:val="28"/>
          <w:szCs w:val="28"/>
        </w:rPr>
        <w:t>Паспорт БВР (буровзрывных работ)</w:t>
      </w:r>
    </w:p>
    <w:p w:rsidR="004B2F41" w:rsidRPr="004B2F41" w:rsidRDefault="004B2F41" w:rsidP="004B2F41">
      <w:pPr>
        <w:pStyle w:val="a3"/>
        <w:shd w:val="clear" w:color="auto" w:fill="FFFFFF"/>
        <w:contextualSpacing/>
        <w:rPr>
          <w:b/>
          <w:bCs/>
          <w:color w:val="FF0000"/>
          <w:spacing w:val="2"/>
          <w:sz w:val="28"/>
          <w:szCs w:val="28"/>
        </w:rPr>
      </w:pPr>
      <w:r>
        <w:rPr>
          <w:b/>
          <w:bCs/>
          <w:i/>
          <w:iCs/>
          <w:color w:val="FF0000"/>
          <w:spacing w:val="2"/>
          <w:sz w:val="28"/>
          <w:szCs w:val="28"/>
        </w:rPr>
        <w:t xml:space="preserve"> </w:t>
      </w:r>
    </w:p>
    <w:p w:rsidR="004B2F41" w:rsidRPr="0083761D" w:rsidRDefault="004B2F41" w:rsidP="004B2F41">
      <w:pPr>
        <w:pStyle w:val="a3"/>
        <w:shd w:val="clear" w:color="auto" w:fill="FFFFFF"/>
        <w:contextualSpacing/>
        <w:rPr>
          <w:bCs/>
          <w:spacing w:val="2"/>
          <w:sz w:val="28"/>
          <w:szCs w:val="28"/>
        </w:rPr>
      </w:pPr>
      <w:r w:rsidRPr="0083761D">
        <w:rPr>
          <w:bCs/>
          <w:iCs/>
          <w:spacing w:val="2"/>
          <w:sz w:val="28"/>
          <w:szCs w:val="28"/>
        </w:rPr>
        <w:lastRenderedPageBreak/>
        <w:t>Взрывание зарядов взрывчатых веществ должно проводиться по технической документации (проектам, паспортам и т. п.). С такими документами персонал, осуществляющий буровзрывные работы, должен быть ознакомлен под роспись.</w:t>
      </w:r>
    </w:p>
    <w:p w:rsidR="004B2F41" w:rsidRPr="0083761D" w:rsidRDefault="004B2F41" w:rsidP="004B2F41">
      <w:pPr>
        <w:pStyle w:val="a3"/>
        <w:shd w:val="clear" w:color="auto" w:fill="FFFFFF"/>
        <w:contextualSpacing/>
        <w:rPr>
          <w:bCs/>
          <w:spacing w:val="2"/>
          <w:sz w:val="28"/>
          <w:szCs w:val="28"/>
        </w:rPr>
      </w:pPr>
      <w:r w:rsidRPr="0083761D">
        <w:rPr>
          <w:bCs/>
          <w:iCs/>
          <w:spacing w:val="2"/>
          <w:sz w:val="28"/>
          <w:szCs w:val="28"/>
        </w:rPr>
        <w:t>Паспорт должен включать</w:t>
      </w:r>
      <w:r w:rsidRPr="0083761D">
        <w:rPr>
          <w:bCs/>
          <w:spacing w:val="2"/>
          <w:sz w:val="28"/>
          <w:szCs w:val="28"/>
        </w:rPr>
        <w:t>:</w:t>
      </w:r>
    </w:p>
    <w:p w:rsidR="00000000" w:rsidRPr="0083761D" w:rsidRDefault="000C674A" w:rsidP="004B2F41">
      <w:pPr>
        <w:pStyle w:val="a3"/>
        <w:numPr>
          <w:ilvl w:val="0"/>
          <w:numId w:val="25"/>
        </w:numPr>
        <w:shd w:val="clear" w:color="auto" w:fill="FFFFFF"/>
        <w:rPr>
          <w:bCs/>
          <w:spacing w:val="2"/>
          <w:sz w:val="28"/>
          <w:szCs w:val="28"/>
        </w:rPr>
      </w:pPr>
      <w:proofErr w:type="gramStart"/>
      <w:r w:rsidRPr="0083761D">
        <w:rPr>
          <w:bCs/>
          <w:iCs/>
          <w:spacing w:val="2"/>
          <w:sz w:val="28"/>
          <w:szCs w:val="28"/>
        </w:rPr>
        <w:t xml:space="preserve">схему расположения </w:t>
      </w:r>
      <w:r w:rsidRPr="0083761D">
        <w:rPr>
          <w:bCs/>
          <w:iCs/>
          <w:spacing w:val="2"/>
          <w:sz w:val="28"/>
          <w:szCs w:val="28"/>
        </w:rPr>
        <w:t>шпуров или наружных зарядов; наименования ВМ; данные о способе    заряжания, числе шпуров, их глубине и диаметре,  массе и конструкции зарядов  и  боевиков, последовательности    и  количестве приемов взрывания зарядов,  материале забойки и ее длине, длина</w:t>
      </w:r>
      <w:r w:rsidRPr="0083761D">
        <w:rPr>
          <w:bCs/>
          <w:iCs/>
          <w:spacing w:val="2"/>
          <w:sz w:val="28"/>
          <w:szCs w:val="28"/>
        </w:rPr>
        <w:t>х зажигательных и контрольных трубок (контрольного отрезка ОШ); схему монтажа взрывной (электровзрывной) сети с указанием длины (сопротивления), замедлений, схемы и времени проветривания забоев</w:t>
      </w:r>
      <w:r w:rsidRPr="0083761D">
        <w:rPr>
          <w:bCs/>
          <w:spacing w:val="2"/>
          <w:sz w:val="28"/>
          <w:szCs w:val="28"/>
        </w:rPr>
        <w:t>;</w:t>
      </w:r>
      <w:r w:rsidRPr="0083761D">
        <w:rPr>
          <w:bCs/>
          <w:spacing w:val="2"/>
          <w:sz w:val="28"/>
          <w:szCs w:val="28"/>
        </w:rPr>
        <w:t xml:space="preserve"> </w:t>
      </w:r>
      <w:proofErr w:type="gramEnd"/>
    </w:p>
    <w:p w:rsidR="00000000" w:rsidRPr="0083761D" w:rsidRDefault="000C674A" w:rsidP="004B2F41">
      <w:pPr>
        <w:pStyle w:val="a3"/>
        <w:numPr>
          <w:ilvl w:val="0"/>
          <w:numId w:val="25"/>
        </w:numPr>
        <w:shd w:val="clear" w:color="auto" w:fill="FFFFFF"/>
        <w:rPr>
          <w:bCs/>
          <w:spacing w:val="2"/>
          <w:sz w:val="28"/>
          <w:szCs w:val="28"/>
        </w:rPr>
      </w:pPr>
      <w:r w:rsidRPr="0083761D">
        <w:rPr>
          <w:bCs/>
          <w:iCs/>
          <w:spacing w:val="2"/>
          <w:sz w:val="28"/>
          <w:szCs w:val="28"/>
        </w:rPr>
        <w:t>величину радиуса опасной зоны;</w:t>
      </w:r>
      <w:r w:rsidRPr="0083761D">
        <w:rPr>
          <w:bCs/>
          <w:spacing w:val="2"/>
          <w:sz w:val="28"/>
          <w:szCs w:val="28"/>
        </w:rPr>
        <w:t xml:space="preserve"> </w:t>
      </w:r>
    </w:p>
    <w:p w:rsidR="004B2F41" w:rsidRPr="0083761D" w:rsidRDefault="000C674A" w:rsidP="0083761D">
      <w:pPr>
        <w:pStyle w:val="a3"/>
        <w:numPr>
          <w:ilvl w:val="0"/>
          <w:numId w:val="25"/>
        </w:numPr>
        <w:shd w:val="clear" w:color="auto" w:fill="FFFFFF"/>
        <w:rPr>
          <w:bCs/>
          <w:spacing w:val="2"/>
          <w:sz w:val="28"/>
          <w:szCs w:val="28"/>
        </w:rPr>
      </w:pPr>
      <w:r w:rsidRPr="0083761D">
        <w:rPr>
          <w:bCs/>
          <w:iCs/>
          <w:spacing w:val="2"/>
          <w:sz w:val="28"/>
          <w:szCs w:val="28"/>
        </w:rPr>
        <w:t xml:space="preserve">указания о местах укрытия </w:t>
      </w:r>
      <w:r w:rsidRPr="0083761D">
        <w:rPr>
          <w:bCs/>
          <w:iCs/>
          <w:spacing w:val="2"/>
          <w:sz w:val="28"/>
          <w:szCs w:val="28"/>
        </w:rPr>
        <w:t xml:space="preserve">взрывника и рабочих на время производства взрывных   </w:t>
      </w:r>
      <w:r w:rsidR="004B2F41" w:rsidRPr="0083761D">
        <w:rPr>
          <w:bCs/>
          <w:iCs/>
          <w:spacing w:val="2"/>
          <w:sz w:val="28"/>
          <w:szCs w:val="28"/>
        </w:rPr>
        <w:t xml:space="preserve">работ; </w:t>
      </w:r>
    </w:p>
    <w:p w:rsidR="004B2F41" w:rsidRPr="0083761D" w:rsidRDefault="0083761D" w:rsidP="004B2F41">
      <w:pPr>
        <w:pStyle w:val="a3"/>
        <w:numPr>
          <w:ilvl w:val="0"/>
          <w:numId w:val="25"/>
        </w:numPr>
        <w:shd w:val="clear" w:color="auto" w:fill="FFFFFF"/>
        <w:rPr>
          <w:bCs/>
          <w:spacing w:val="2"/>
          <w:sz w:val="28"/>
          <w:szCs w:val="28"/>
        </w:rPr>
      </w:pPr>
      <w:r w:rsidRPr="0083761D">
        <w:rPr>
          <w:bCs/>
          <w:iCs/>
          <w:spacing w:val="2"/>
          <w:sz w:val="28"/>
          <w:szCs w:val="28"/>
        </w:rPr>
        <w:t>указания о расстановке    постов      охраны    или оцепления, расположении предохранительных устройств, предупредительных и запрещающих знаков, ограждающих доступ в опасную зону и к месту взрыва.</w:t>
      </w:r>
    </w:p>
    <w:p w:rsidR="00CD326A" w:rsidRPr="006D79DA" w:rsidRDefault="00CD326A" w:rsidP="00782A69">
      <w:pPr>
        <w:pStyle w:val="a3"/>
        <w:shd w:val="clear" w:color="auto" w:fill="FFFFFF"/>
        <w:contextualSpacing/>
        <w:rPr>
          <w:b/>
          <w:bCs/>
          <w:color w:val="FF0000"/>
          <w:spacing w:val="2"/>
          <w:sz w:val="28"/>
          <w:szCs w:val="28"/>
        </w:rPr>
      </w:pPr>
    </w:p>
    <w:p w:rsidR="00CD326A" w:rsidRPr="006D79DA" w:rsidRDefault="00782A69" w:rsidP="00782A69">
      <w:pPr>
        <w:pStyle w:val="a3"/>
        <w:shd w:val="clear" w:color="auto" w:fill="FFFFFF"/>
        <w:contextualSpacing/>
        <w:rPr>
          <w:b/>
          <w:bCs/>
          <w:color w:val="FF0000"/>
          <w:spacing w:val="2"/>
          <w:sz w:val="28"/>
          <w:szCs w:val="28"/>
        </w:rPr>
      </w:pPr>
      <w:r w:rsidRPr="006D79DA">
        <w:rPr>
          <w:color w:val="FF0000"/>
          <w:spacing w:val="2"/>
          <w:sz w:val="28"/>
          <w:szCs w:val="28"/>
        </w:rPr>
        <w:t>Вяжущие вещества</w:t>
      </w:r>
      <w:r w:rsidRPr="006D79DA">
        <w:rPr>
          <w:b/>
          <w:bCs/>
          <w:color w:val="FF0000"/>
          <w:spacing w:val="2"/>
          <w:sz w:val="28"/>
          <w:szCs w:val="28"/>
        </w:rPr>
        <w:t>,</w:t>
      </w:r>
      <w:r w:rsidR="00914122" w:rsidRPr="006D79DA">
        <w:rPr>
          <w:b/>
          <w:bCs/>
          <w:color w:val="FF0000"/>
          <w:spacing w:val="2"/>
          <w:sz w:val="28"/>
          <w:szCs w:val="28"/>
        </w:rPr>
        <w:t xml:space="preserve"> </w:t>
      </w:r>
      <w:r w:rsidR="00CD326A" w:rsidRPr="006D79DA">
        <w:rPr>
          <w:b/>
          <w:bCs/>
          <w:color w:val="FF0000"/>
          <w:spacing w:val="2"/>
          <w:sz w:val="28"/>
          <w:szCs w:val="28"/>
        </w:rPr>
        <w:t>растворы.</w:t>
      </w:r>
    </w:p>
    <w:p w:rsidR="00D55E3B" w:rsidRDefault="00CD326A" w:rsidP="00782A69">
      <w:pPr>
        <w:pStyle w:val="a3"/>
        <w:shd w:val="clear" w:color="auto" w:fill="FFFFFF"/>
        <w:contextualSpacing/>
      </w:pPr>
      <w:r w:rsidRPr="006D79DA">
        <w:rPr>
          <w:b/>
          <w:bCs/>
          <w:color w:val="FF0000"/>
          <w:spacing w:val="2"/>
          <w:sz w:val="28"/>
          <w:szCs w:val="28"/>
        </w:rPr>
        <w:t xml:space="preserve"> </w:t>
      </w:r>
      <w:r w:rsidR="0083761D">
        <w:t xml:space="preserve">Вяжущими веществами называются такие материалы, которые на определенной стадии переработки обладают </w:t>
      </w:r>
      <w:proofErr w:type="spellStart"/>
      <w:r w:rsidR="0083761D">
        <w:t>вязкопластичными</w:t>
      </w:r>
      <w:proofErr w:type="spellEnd"/>
      <w:r w:rsidR="0083761D">
        <w:t xml:space="preserve"> свойствами, при этом способны связывать рыхлые сыпучие массы (минеральные порошки, мелко- и </w:t>
      </w:r>
      <w:proofErr w:type="gramStart"/>
      <w:r w:rsidR="0083761D">
        <w:t>крупно зернистые</w:t>
      </w:r>
      <w:proofErr w:type="gramEnd"/>
      <w:r w:rsidR="0083761D">
        <w:t xml:space="preserve"> материалы – песок, щебень, гравий и др.) и постепенно переходить в твердое состояние. В определении вяжущих веществ можно выделить три ключевых момента: 1) эти материалы какое-то время способны находиться в вязкопластическом состоянии. Благодаря этому свойству смеси вяжущих материалов с наполнителями и заполнителями могут формоваться, то есть принимать нужную форму (изделия, конструкции); 2) вяжущие должны обладать способностью хорошо «сцепляться» с поверхностью наполнителей, заполнителей на пластической стадии и после отвердевания. Это свойство называется «адгезией»; 3) вяжущие материалы должны из пластической стадии переходить в твердое состояние, образуя «искусственный камень», имеющий определенную прочность и другие характерные свойства</w:t>
      </w:r>
    </w:p>
    <w:p w:rsidR="00D55E3B" w:rsidRDefault="00D55E3B" w:rsidP="00782A69">
      <w:pPr>
        <w:pStyle w:val="a3"/>
        <w:shd w:val="clear" w:color="auto" w:fill="FFFFFF"/>
        <w:contextualSpacing/>
      </w:pPr>
      <w:r>
        <w:rPr>
          <w:rFonts w:ascii="Verdana" w:hAnsi="Verdana"/>
          <w:color w:val="000000"/>
          <w:sz w:val="17"/>
          <w:szCs w:val="17"/>
          <w:shd w:val="clear" w:color="auto" w:fill="FFFFF0"/>
        </w:rPr>
        <w:t>Раствором называют смесь вяжущего вещества с мелким инертным заполнителем (песком, шлаком) и водой. Различают растворы известковые, цементные и смешанные. Состав известковых и цементных растворов обозначается формулой 1:</w:t>
      </w:r>
      <w:proofErr w:type="gramStart"/>
      <w:r>
        <w:rPr>
          <w:rFonts w:ascii="Verdana" w:hAnsi="Verdana"/>
          <w:color w:val="000000"/>
          <w:sz w:val="17"/>
          <w:szCs w:val="17"/>
          <w:shd w:val="clear" w:color="auto" w:fill="FFFFF0"/>
        </w:rPr>
        <w:t>П</w:t>
      </w:r>
      <w:proofErr w:type="gramEnd"/>
      <w:r>
        <w:rPr>
          <w:rFonts w:ascii="Verdana" w:hAnsi="Verdana"/>
          <w:color w:val="000000"/>
          <w:sz w:val="17"/>
          <w:szCs w:val="17"/>
          <w:shd w:val="clear" w:color="auto" w:fill="FFFFF0"/>
        </w:rPr>
        <w:t xml:space="preserve">, что означает: на одну весовую часть вяжущего вещества </w:t>
      </w:r>
      <w:proofErr w:type="spellStart"/>
      <w:r>
        <w:rPr>
          <w:rFonts w:ascii="Verdana" w:hAnsi="Verdana"/>
          <w:color w:val="000000"/>
          <w:sz w:val="17"/>
          <w:szCs w:val="17"/>
          <w:shd w:val="clear" w:color="auto" w:fill="FFFFF0"/>
        </w:rPr>
        <w:t>добавляетсия</w:t>
      </w:r>
      <w:proofErr w:type="spellEnd"/>
      <w:r>
        <w:rPr>
          <w:rFonts w:ascii="Verdana" w:hAnsi="Verdana"/>
          <w:color w:val="000000"/>
          <w:sz w:val="17"/>
          <w:szCs w:val="17"/>
          <w:shd w:val="clear" w:color="auto" w:fill="FFFFF0"/>
        </w:rPr>
        <w:t xml:space="preserve"> П весовых частей песка.</w:t>
      </w:r>
    </w:p>
    <w:p w:rsidR="00914122" w:rsidRDefault="00D55E3B" w:rsidP="00782A69">
      <w:pPr>
        <w:pStyle w:val="a3"/>
        <w:shd w:val="clear" w:color="auto" w:fill="FFFFFF"/>
        <w:contextualSpacing/>
        <w:rPr>
          <w:color w:val="FF0000"/>
          <w:spacing w:val="2"/>
          <w:sz w:val="28"/>
          <w:szCs w:val="28"/>
        </w:rPr>
      </w:pPr>
      <w:r>
        <w:rPr>
          <w:color w:val="FF0000"/>
          <w:spacing w:val="2"/>
          <w:sz w:val="28"/>
          <w:szCs w:val="28"/>
        </w:rPr>
        <w:t xml:space="preserve"> </w:t>
      </w:r>
    </w:p>
    <w:p w:rsidR="000C674A" w:rsidRDefault="000C674A" w:rsidP="00782A69">
      <w:pPr>
        <w:pStyle w:val="a3"/>
        <w:shd w:val="clear" w:color="auto" w:fill="FFFFFF"/>
        <w:contextualSpacing/>
        <w:rPr>
          <w:color w:val="FF0000"/>
          <w:sz w:val="28"/>
          <w:szCs w:val="28"/>
        </w:rPr>
      </w:pPr>
      <w:r w:rsidRPr="000C674A">
        <w:rPr>
          <w:color w:val="FF0000"/>
          <w:sz w:val="28"/>
          <w:szCs w:val="28"/>
        </w:rPr>
        <w:t>Проведение горизонтальных и восстающих горных выработок</w:t>
      </w:r>
    </w:p>
    <w:p w:rsidR="000C674A" w:rsidRPr="000C674A" w:rsidRDefault="000C674A" w:rsidP="000C674A">
      <w:pPr>
        <w:pStyle w:val="a3"/>
        <w:shd w:val="clear" w:color="auto" w:fill="FFFFFF"/>
        <w:contextualSpacing/>
        <w:jc w:val="both"/>
        <w:rPr>
          <w:sz w:val="28"/>
          <w:szCs w:val="28"/>
        </w:rPr>
      </w:pPr>
      <w:r w:rsidRPr="000C674A">
        <w:rPr>
          <w:bCs/>
          <w:i/>
          <w:iCs/>
          <w:sz w:val="28"/>
          <w:szCs w:val="28"/>
        </w:rPr>
        <w:t xml:space="preserve">В породах, допускающих обнажения в течение нескольких часов, для проведения выработок </w:t>
      </w:r>
    </w:p>
    <w:p w:rsidR="000C674A" w:rsidRPr="000C674A" w:rsidRDefault="000C674A" w:rsidP="000C674A">
      <w:pPr>
        <w:pStyle w:val="a3"/>
        <w:shd w:val="clear" w:color="auto" w:fill="FFFFFF"/>
        <w:contextualSpacing/>
        <w:jc w:val="both"/>
        <w:rPr>
          <w:sz w:val="28"/>
          <w:szCs w:val="28"/>
        </w:rPr>
      </w:pPr>
      <w:r w:rsidRPr="000C674A">
        <w:rPr>
          <w:bCs/>
          <w:i/>
          <w:iCs/>
          <w:sz w:val="28"/>
          <w:szCs w:val="28"/>
        </w:rPr>
        <w:t xml:space="preserve">обычно применяется буровзрывной способ, в котором основными процессами являются </w:t>
      </w:r>
    </w:p>
    <w:p w:rsidR="000C674A" w:rsidRPr="000C674A" w:rsidRDefault="000C674A" w:rsidP="000C674A">
      <w:pPr>
        <w:pStyle w:val="a3"/>
        <w:shd w:val="clear" w:color="auto" w:fill="FFFFFF"/>
        <w:contextualSpacing/>
        <w:jc w:val="both"/>
        <w:rPr>
          <w:sz w:val="28"/>
          <w:szCs w:val="28"/>
        </w:rPr>
      </w:pPr>
      <w:r w:rsidRPr="000C674A">
        <w:rPr>
          <w:bCs/>
          <w:i/>
          <w:iCs/>
          <w:sz w:val="28"/>
          <w:szCs w:val="28"/>
        </w:rPr>
        <w:t xml:space="preserve">бурение шпуров, их заряжание и взрывание, проветривание, приведение забоя </w:t>
      </w:r>
      <w:proofErr w:type="gramStart"/>
      <w:r w:rsidRPr="000C674A">
        <w:rPr>
          <w:bCs/>
          <w:i/>
          <w:iCs/>
          <w:sz w:val="28"/>
          <w:szCs w:val="28"/>
        </w:rPr>
        <w:t>в</w:t>
      </w:r>
      <w:proofErr w:type="gramEnd"/>
      <w:r w:rsidRPr="000C674A">
        <w:rPr>
          <w:bCs/>
          <w:i/>
          <w:iCs/>
          <w:sz w:val="28"/>
          <w:szCs w:val="28"/>
        </w:rPr>
        <w:t xml:space="preserve"> безопасное </w:t>
      </w:r>
    </w:p>
    <w:p w:rsidR="000C674A" w:rsidRPr="000C674A" w:rsidRDefault="000C674A" w:rsidP="000C674A">
      <w:pPr>
        <w:pStyle w:val="a3"/>
        <w:shd w:val="clear" w:color="auto" w:fill="FFFFFF"/>
        <w:contextualSpacing/>
        <w:jc w:val="both"/>
        <w:rPr>
          <w:sz w:val="28"/>
          <w:szCs w:val="28"/>
        </w:rPr>
      </w:pPr>
      <w:r w:rsidRPr="000C674A">
        <w:rPr>
          <w:bCs/>
          <w:i/>
          <w:iCs/>
          <w:sz w:val="28"/>
          <w:szCs w:val="28"/>
        </w:rPr>
        <w:lastRenderedPageBreak/>
        <w:t>состояние, погрузка горной массы и  возведение  крепи</w:t>
      </w:r>
      <w:r w:rsidRPr="000C674A">
        <w:rPr>
          <w:i/>
          <w:iCs/>
          <w:sz w:val="28"/>
          <w:szCs w:val="28"/>
        </w:rPr>
        <w:t xml:space="preserve">. </w:t>
      </w:r>
      <w:r w:rsidRPr="000C674A">
        <w:rPr>
          <w:bCs/>
          <w:i/>
          <w:iCs/>
          <w:sz w:val="28"/>
          <w:szCs w:val="28"/>
        </w:rPr>
        <w:t xml:space="preserve">Для осуществления основных операций выполняется ряд вспомогательных: возведение временной крепи, настилка рельсового пути, оборудование водоотливной канавки, прокладка труб и другие. В совокупности,  цикличное выполнение  этих операций принято называть проходческим циклом. На горнорудных предприятиях буровзрывным способом проходят 98%, а на угольных шахтах более 50% общего объема выработок. Для отрыва породы на заданную глубину в забое выработки бурят комплект, состоящий обычно из врубовых, вспомогательных и </w:t>
      </w:r>
      <w:proofErr w:type="spellStart"/>
      <w:r w:rsidRPr="000C674A">
        <w:rPr>
          <w:bCs/>
          <w:i/>
          <w:iCs/>
          <w:sz w:val="28"/>
          <w:szCs w:val="28"/>
        </w:rPr>
        <w:t>оконтуривающих</w:t>
      </w:r>
      <w:proofErr w:type="spellEnd"/>
      <w:r w:rsidRPr="000C674A">
        <w:rPr>
          <w:bCs/>
          <w:i/>
          <w:iCs/>
          <w:sz w:val="28"/>
          <w:szCs w:val="28"/>
        </w:rPr>
        <w:t xml:space="preserve"> шпуров. Расположение и число шпуров в комплекте зависит от </w:t>
      </w:r>
      <w:proofErr w:type="spellStart"/>
      <w:r w:rsidRPr="000C674A">
        <w:rPr>
          <w:bCs/>
          <w:i/>
          <w:iCs/>
          <w:sz w:val="28"/>
          <w:szCs w:val="28"/>
        </w:rPr>
        <w:t>горно</w:t>
      </w:r>
      <w:proofErr w:type="spellEnd"/>
      <w:r w:rsidRPr="000C674A">
        <w:rPr>
          <w:bCs/>
          <w:i/>
          <w:iCs/>
          <w:sz w:val="28"/>
          <w:szCs w:val="28"/>
        </w:rPr>
        <w:t xml:space="preserve">- геологической характеристике пород, сечения выработки, а так же характера принятой механизации, типа </w:t>
      </w:r>
      <w:proofErr w:type="gramStart"/>
      <w:r w:rsidRPr="000C674A">
        <w:rPr>
          <w:bCs/>
          <w:i/>
          <w:iCs/>
          <w:sz w:val="28"/>
          <w:szCs w:val="28"/>
        </w:rPr>
        <w:t>ВВ</w:t>
      </w:r>
      <w:proofErr w:type="gramEnd"/>
      <w:r w:rsidRPr="000C674A">
        <w:rPr>
          <w:bCs/>
          <w:i/>
          <w:iCs/>
          <w:sz w:val="28"/>
          <w:szCs w:val="28"/>
        </w:rPr>
        <w:t xml:space="preserve">, глубины и диаметра шпуров. При заданных горно-геологических условиях проведения выработки и постоянном ее сечении основное влияние на конструкцию комплекта оказывает глубина шпура. Комплект шпуров подбирают обычно опытным путем. Поэтому необходимо отметить основные принципы методики и сравнительные критерии, которыми следует пользоваться при его выборе. Известно, что при заданных горно-геологических условиях, сечении выработки и прочих равных условиях комплекты шпуров сравнивают между собой по таким показателям, как удельный расход </w:t>
      </w:r>
      <w:proofErr w:type="gramStart"/>
      <w:r w:rsidRPr="000C674A">
        <w:rPr>
          <w:bCs/>
          <w:i/>
          <w:iCs/>
          <w:sz w:val="28"/>
          <w:szCs w:val="28"/>
        </w:rPr>
        <w:t>ВВ</w:t>
      </w:r>
      <w:proofErr w:type="gramEnd"/>
      <w:r w:rsidRPr="000C674A">
        <w:rPr>
          <w:bCs/>
          <w:i/>
          <w:iCs/>
          <w:sz w:val="28"/>
          <w:szCs w:val="28"/>
        </w:rPr>
        <w:t xml:space="preserve">,  </w:t>
      </w:r>
      <w:proofErr w:type="spellStart"/>
      <w:r w:rsidRPr="000C674A">
        <w:rPr>
          <w:bCs/>
          <w:i/>
          <w:iCs/>
          <w:sz w:val="28"/>
          <w:szCs w:val="28"/>
        </w:rPr>
        <w:t>шпурометров</w:t>
      </w:r>
      <w:proofErr w:type="spellEnd"/>
      <w:r w:rsidRPr="000C674A">
        <w:rPr>
          <w:bCs/>
          <w:i/>
          <w:iCs/>
          <w:sz w:val="28"/>
          <w:szCs w:val="28"/>
        </w:rPr>
        <w:t xml:space="preserve"> и коэффициент использования шпура (КИШ). Однако при увеличении глубины шпуров удельный расход </w:t>
      </w:r>
      <w:proofErr w:type="gramStart"/>
      <w:r w:rsidRPr="000C674A">
        <w:rPr>
          <w:bCs/>
          <w:i/>
          <w:iCs/>
          <w:sz w:val="28"/>
          <w:szCs w:val="28"/>
        </w:rPr>
        <w:t>ВВ</w:t>
      </w:r>
      <w:proofErr w:type="gramEnd"/>
      <w:r w:rsidRPr="000C674A">
        <w:rPr>
          <w:bCs/>
          <w:i/>
          <w:iCs/>
          <w:sz w:val="28"/>
          <w:szCs w:val="28"/>
        </w:rPr>
        <w:t xml:space="preserve"> и </w:t>
      </w:r>
      <w:proofErr w:type="spellStart"/>
      <w:r w:rsidRPr="000C674A">
        <w:rPr>
          <w:bCs/>
          <w:i/>
          <w:iCs/>
          <w:sz w:val="28"/>
          <w:szCs w:val="28"/>
        </w:rPr>
        <w:t>шпурометров</w:t>
      </w:r>
      <w:proofErr w:type="spellEnd"/>
      <w:r w:rsidRPr="000C674A">
        <w:rPr>
          <w:bCs/>
          <w:i/>
          <w:iCs/>
          <w:sz w:val="28"/>
          <w:szCs w:val="28"/>
        </w:rPr>
        <w:t xml:space="preserve"> обычно растет, а расход времени проходческого цикла на 1 м выработки по таким операциям как подготовительно-заключительные, заряжание, взрывание, проветривание уменьшается. Поэтому выбор комплекта оптимальной глубины шпуров следует производить с учетом многих факторов, включая экономическую их оценку. </w:t>
      </w:r>
    </w:p>
    <w:p w:rsidR="000C674A" w:rsidRPr="000C674A" w:rsidRDefault="000C674A" w:rsidP="000C674A">
      <w:pPr>
        <w:pStyle w:val="a3"/>
        <w:shd w:val="clear" w:color="auto" w:fill="FFFFFF"/>
        <w:contextualSpacing/>
        <w:jc w:val="both"/>
        <w:rPr>
          <w:sz w:val="28"/>
          <w:szCs w:val="28"/>
        </w:rPr>
      </w:pPr>
      <w:r w:rsidRPr="000C674A">
        <w:rPr>
          <w:bCs/>
          <w:i/>
          <w:iCs/>
          <w:sz w:val="28"/>
          <w:szCs w:val="28"/>
        </w:rPr>
        <w:t>Для бурения шпуров используют ручные перфораторы  с</w:t>
      </w:r>
      <w:r w:rsidRPr="000C674A">
        <w:rPr>
          <w:b/>
          <w:bCs/>
          <w:i/>
          <w:iCs/>
          <w:color w:val="FF0000"/>
          <w:sz w:val="28"/>
          <w:szCs w:val="28"/>
        </w:rPr>
        <w:t xml:space="preserve"> </w:t>
      </w:r>
      <w:proofErr w:type="spellStart"/>
      <w:r w:rsidRPr="000C674A">
        <w:rPr>
          <w:bCs/>
          <w:iCs/>
          <w:sz w:val="28"/>
          <w:szCs w:val="28"/>
        </w:rPr>
        <w:t>пнвмоподдержкой</w:t>
      </w:r>
      <w:proofErr w:type="spellEnd"/>
      <w:r w:rsidRPr="000C674A">
        <w:rPr>
          <w:bCs/>
          <w:iCs/>
          <w:sz w:val="28"/>
          <w:szCs w:val="28"/>
        </w:rPr>
        <w:t xml:space="preserve"> или самоходные бурильные установки.</w:t>
      </w:r>
    </w:p>
    <w:p w:rsidR="000C674A" w:rsidRPr="000C674A" w:rsidRDefault="000C674A" w:rsidP="00782A69">
      <w:pPr>
        <w:pStyle w:val="a3"/>
        <w:shd w:val="clear" w:color="auto" w:fill="FFFFFF"/>
        <w:contextualSpacing/>
        <w:rPr>
          <w:sz w:val="28"/>
          <w:szCs w:val="28"/>
        </w:rPr>
      </w:pPr>
    </w:p>
    <w:sectPr w:rsidR="000C674A" w:rsidRPr="000C674A" w:rsidSect="00DC45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Brush Script MT">
    <w:panose1 w:val="03060802040406070304"/>
    <w:charset w:val="00"/>
    <w:family w:val="script"/>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1pt;height:9.7pt" o:bullet="t">
        <v:imagedata r:id="rId1" o:title="artD2A"/>
      </v:shape>
    </w:pict>
  </w:numPicBullet>
  <w:numPicBullet w:numPicBulletId="1">
    <w:pict>
      <v:shape id="_x0000_i1057" type="#_x0000_t75" style="width:11.1pt;height:11.1pt" o:bullet="t">
        <v:imagedata r:id="rId2" o:title="art5C8B"/>
      </v:shape>
    </w:pict>
  </w:numPicBullet>
  <w:abstractNum w:abstractNumId="0">
    <w:nsid w:val="05F00772"/>
    <w:multiLevelType w:val="hybridMultilevel"/>
    <w:tmpl w:val="A3AECB88"/>
    <w:lvl w:ilvl="0" w:tplc="B03A2A88">
      <w:start w:val="1"/>
      <w:numFmt w:val="bullet"/>
      <w:lvlText w:val="•"/>
      <w:lvlJc w:val="left"/>
      <w:pPr>
        <w:tabs>
          <w:tab w:val="num" w:pos="720"/>
        </w:tabs>
        <w:ind w:left="720" w:hanging="360"/>
      </w:pPr>
      <w:rPr>
        <w:rFonts w:ascii="Times New Roman" w:hAnsi="Times New Roman" w:hint="default"/>
      </w:rPr>
    </w:lvl>
    <w:lvl w:ilvl="1" w:tplc="1F1E3584" w:tentative="1">
      <w:start w:val="1"/>
      <w:numFmt w:val="bullet"/>
      <w:lvlText w:val="•"/>
      <w:lvlJc w:val="left"/>
      <w:pPr>
        <w:tabs>
          <w:tab w:val="num" w:pos="1440"/>
        </w:tabs>
        <w:ind w:left="1440" w:hanging="360"/>
      </w:pPr>
      <w:rPr>
        <w:rFonts w:ascii="Times New Roman" w:hAnsi="Times New Roman" w:hint="default"/>
      </w:rPr>
    </w:lvl>
    <w:lvl w:ilvl="2" w:tplc="811686A0" w:tentative="1">
      <w:start w:val="1"/>
      <w:numFmt w:val="bullet"/>
      <w:lvlText w:val="•"/>
      <w:lvlJc w:val="left"/>
      <w:pPr>
        <w:tabs>
          <w:tab w:val="num" w:pos="2160"/>
        </w:tabs>
        <w:ind w:left="2160" w:hanging="360"/>
      </w:pPr>
      <w:rPr>
        <w:rFonts w:ascii="Times New Roman" w:hAnsi="Times New Roman" w:hint="default"/>
      </w:rPr>
    </w:lvl>
    <w:lvl w:ilvl="3" w:tplc="0D1C52E6" w:tentative="1">
      <w:start w:val="1"/>
      <w:numFmt w:val="bullet"/>
      <w:lvlText w:val="•"/>
      <w:lvlJc w:val="left"/>
      <w:pPr>
        <w:tabs>
          <w:tab w:val="num" w:pos="2880"/>
        </w:tabs>
        <w:ind w:left="2880" w:hanging="360"/>
      </w:pPr>
      <w:rPr>
        <w:rFonts w:ascii="Times New Roman" w:hAnsi="Times New Roman" w:hint="default"/>
      </w:rPr>
    </w:lvl>
    <w:lvl w:ilvl="4" w:tplc="A1BC53EC" w:tentative="1">
      <w:start w:val="1"/>
      <w:numFmt w:val="bullet"/>
      <w:lvlText w:val="•"/>
      <w:lvlJc w:val="left"/>
      <w:pPr>
        <w:tabs>
          <w:tab w:val="num" w:pos="3600"/>
        </w:tabs>
        <w:ind w:left="3600" w:hanging="360"/>
      </w:pPr>
      <w:rPr>
        <w:rFonts w:ascii="Times New Roman" w:hAnsi="Times New Roman" w:hint="default"/>
      </w:rPr>
    </w:lvl>
    <w:lvl w:ilvl="5" w:tplc="1D186F66" w:tentative="1">
      <w:start w:val="1"/>
      <w:numFmt w:val="bullet"/>
      <w:lvlText w:val="•"/>
      <w:lvlJc w:val="left"/>
      <w:pPr>
        <w:tabs>
          <w:tab w:val="num" w:pos="4320"/>
        </w:tabs>
        <w:ind w:left="4320" w:hanging="360"/>
      </w:pPr>
      <w:rPr>
        <w:rFonts w:ascii="Times New Roman" w:hAnsi="Times New Roman" w:hint="default"/>
      </w:rPr>
    </w:lvl>
    <w:lvl w:ilvl="6" w:tplc="F7B0CAFC" w:tentative="1">
      <w:start w:val="1"/>
      <w:numFmt w:val="bullet"/>
      <w:lvlText w:val="•"/>
      <w:lvlJc w:val="left"/>
      <w:pPr>
        <w:tabs>
          <w:tab w:val="num" w:pos="5040"/>
        </w:tabs>
        <w:ind w:left="5040" w:hanging="360"/>
      </w:pPr>
      <w:rPr>
        <w:rFonts w:ascii="Times New Roman" w:hAnsi="Times New Roman" w:hint="default"/>
      </w:rPr>
    </w:lvl>
    <w:lvl w:ilvl="7" w:tplc="B6CAEFF4" w:tentative="1">
      <w:start w:val="1"/>
      <w:numFmt w:val="bullet"/>
      <w:lvlText w:val="•"/>
      <w:lvlJc w:val="left"/>
      <w:pPr>
        <w:tabs>
          <w:tab w:val="num" w:pos="5760"/>
        </w:tabs>
        <w:ind w:left="5760" w:hanging="360"/>
      </w:pPr>
      <w:rPr>
        <w:rFonts w:ascii="Times New Roman" w:hAnsi="Times New Roman" w:hint="default"/>
      </w:rPr>
    </w:lvl>
    <w:lvl w:ilvl="8" w:tplc="1CA41A46" w:tentative="1">
      <w:start w:val="1"/>
      <w:numFmt w:val="bullet"/>
      <w:lvlText w:val="•"/>
      <w:lvlJc w:val="left"/>
      <w:pPr>
        <w:tabs>
          <w:tab w:val="num" w:pos="6480"/>
        </w:tabs>
        <w:ind w:left="6480" w:hanging="360"/>
      </w:pPr>
      <w:rPr>
        <w:rFonts w:ascii="Times New Roman" w:hAnsi="Times New Roman" w:hint="default"/>
      </w:rPr>
    </w:lvl>
  </w:abstractNum>
  <w:abstractNum w:abstractNumId="1">
    <w:nsid w:val="07021508"/>
    <w:multiLevelType w:val="hybridMultilevel"/>
    <w:tmpl w:val="1BA03696"/>
    <w:lvl w:ilvl="0" w:tplc="A366F3B2">
      <w:start w:val="1"/>
      <w:numFmt w:val="bullet"/>
      <w:lvlText w:val=""/>
      <w:lvlPicBulletId w:val="1"/>
      <w:lvlJc w:val="left"/>
      <w:pPr>
        <w:tabs>
          <w:tab w:val="num" w:pos="720"/>
        </w:tabs>
        <w:ind w:left="720" w:hanging="360"/>
      </w:pPr>
      <w:rPr>
        <w:rFonts w:ascii="Symbol" w:hAnsi="Symbol" w:hint="default"/>
      </w:rPr>
    </w:lvl>
    <w:lvl w:ilvl="1" w:tplc="AA34275E" w:tentative="1">
      <w:start w:val="1"/>
      <w:numFmt w:val="bullet"/>
      <w:lvlText w:val=""/>
      <w:lvlPicBulletId w:val="1"/>
      <w:lvlJc w:val="left"/>
      <w:pPr>
        <w:tabs>
          <w:tab w:val="num" w:pos="1440"/>
        </w:tabs>
        <w:ind w:left="1440" w:hanging="360"/>
      </w:pPr>
      <w:rPr>
        <w:rFonts w:ascii="Symbol" w:hAnsi="Symbol" w:hint="default"/>
      </w:rPr>
    </w:lvl>
    <w:lvl w:ilvl="2" w:tplc="B9BE5970" w:tentative="1">
      <w:start w:val="1"/>
      <w:numFmt w:val="bullet"/>
      <w:lvlText w:val=""/>
      <w:lvlPicBulletId w:val="1"/>
      <w:lvlJc w:val="left"/>
      <w:pPr>
        <w:tabs>
          <w:tab w:val="num" w:pos="2160"/>
        </w:tabs>
        <w:ind w:left="2160" w:hanging="360"/>
      </w:pPr>
      <w:rPr>
        <w:rFonts w:ascii="Symbol" w:hAnsi="Symbol" w:hint="default"/>
      </w:rPr>
    </w:lvl>
    <w:lvl w:ilvl="3" w:tplc="85DCB404" w:tentative="1">
      <w:start w:val="1"/>
      <w:numFmt w:val="bullet"/>
      <w:lvlText w:val=""/>
      <w:lvlPicBulletId w:val="1"/>
      <w:lvlJc w:val="left"/>
      <w:pPr>
        <w:tabs>
          <w:tab w:val="num" w:pos="2880"/>
        </w:tabs>
        <w:ind w:left="2880" w:hanging="360"/>
      </w:pPr>
      <w:rPr>
        <w:rFonts w:ascii="Symbol" w:hAnsi="Symbol" w:hint="default"/>
      </w:rPr>
    </w:lvl>
    <w:lvl w:ilvl="4" w:tplc="77F6A684" w:tentative="1">
      <w:start w:val="1"/>
      <w:numFmt w:val="bullet"/>
      <w:lvlText w:val=""/>
      <w:lvlPicBulletId w:val="1"/>
      <w:lvlJc w:val="left"/>
      <w:pPr>
        <w:tabs>
          <w:tab w:val="num" w:pos="3600"/>
        </w:tabs>
        <w:ind w:left="3600" w:hanging="360"/>
      </w:pPr>
      <w:rPr>
        <w:rFonts w:ascii="Symbol" w:hAnsi="Symbol" w:hint="default"/>
      </w:rPr>
    </w:lvl>
    <w:lvl w:ilvl="5" w:tplc="9454F206" w:tentative="1">
      <w:start w:val="1"/>
      <w:numFmt w:val="bullet"/>
      <w:lvlText w:val=""/>
      <w:lvlPicBulletId w:val="1"/>
      <w:lvlJc w:val="left"/>
      <w:pPr>
        <w:tabs>
          <w:tab w:val="num" w:pos="4320"/>
        </w:tabs>
        <w:ind w:left="4320" w:hanging="360"/>
      </w:pPr>
      <w:rPr>
        <w:rFonts w:ascii="Symbol" w:hAnsi="Symbol" w:hint="default"/>
      </w:rPr>
    </w:lvl>
    <w:lvl w:ilvl="6" w:tplc="5BBCBCA4" w:tentative="1">
      <w:start w:val="1"/>
      <w:numFmt w:val="bullet"/>
      <w:lvlText w:val=""/>
      <w:lvlPicBulletId w:val="1"/>
      <w:lvlJc w:val="left"/>
      <w:pPr>
        <w:tabs>
          <w:tab w:val="num" w:pos="5040"/>
        </w:tabs>
        <w:ind w:left="5040" w:hanging="360"/>
      </w:pPr>
      <w:rPr>
        <w:rFonts w:ascii="Symbol" w:hAnsi="Symbol" w:hint="default"/>
      </w:rPr>
    </w:lvl>
    <w:lvl w:ilvl="7" w:tplc="911C771C" w:tentative="1">
      <w:start w:val="1"/>
      <w:numFmt w:val="bullet"/>
      <w:lvlText w:val=""/>
      <w:lvlPicBulletId w:val="1"/>
      <w:lvlJc w:val="left"/>
      <w:pPr>
        <w:tabs>
          <w:tab w:val="num" w:pos="5760"/>
        </w:tabs>
        <w:ind w:left="5760" w:hanging="360"/>
      </w:pPr>
      <w:rPr>
        <w:rFonts w:ascii="Symbol" w:hAnsi="Symbol" w:hint="default"/>
      </w:rPr>
    </w:lvl>
    <w:lvl w:ilvl="8" w:tplc="CC766476" w:tentative="1">
      <w:start w:val="1"/>
      <w:numFmt w:val="bullet"/>
      <w:lvlText w:val=""/>
      <w:lvlPicBulletId w:val="1"/>
      <w:lvlJc w:val="left"/>
      <w:pPr>
        <w:tabs>
          <w:tab w:val="num" w:pos="6480"/>
        </w:tabs>
        <w:ind w:left="6480" w:hanging="360"/>
      </w:pPr>
      <w:rPr>
        <w:rFonts w:ascii="Symbol" w:hAnsi="Symbol" w:hint="default"/>
      </w:rPr>
    </w:lvl>
  </w:abstractNum>
  <w:abstractNum w:abstractNumId="2">
    <w:nsid w:val="092C0E50"/>
    <w:multiLevelType w:val="hybridMultilevel"/>
    <w:tmpl w:val="9F9CA628"/>
    <w:lvl w:ilvl="0" w:tplc="D3F058D2">
      <w:start w:val="1"/>
      <w:numFmt w:val="bullet"/>
      <w:lvlText w:val=""/>
      <w:lvlPicBulletId w:val="1"/>
      <w:lvlJc w:val="left"/>
      <w:pPr>
        <w:tabs>
          <w:tab w:val="num" w:pos="720"/>
        </w:tabs>
        <w:ind w:left="720" w:hanging="360"/>
      </w:pPr>
      <w:rPr>
        <w:rFonts w:ascii="Symbol" w:hAnsi="Symbol" w:hint="default"/>
      </w:rPr>
    </w:lvl>
    <w:lvl w:ilvl="1" w:tplc="E58A6E0C" w:tentative="1">
      <w:start w:val="1"/>
      <w:numFmt w:val="bullet"/>
      <w:lvlText w:val=""/>
      <w:lvlPicBulletId w:val="1"/>
      <w:lvlJc w:val="left"/>
      <w:pPr>
        <w:tabs>
          <w:tab w:val="num" w:pos="1440"/>
        </w:tabs>
        <w:ind w:left="1440" w:hanging="360"/>
      </w:pPr>
      <w:rPr>
        <w:rFonts w:ascii="Symbol" w:hAnsi="Symbol" w:hint="default"/>
      </w:rPr>
    </w:lvl>
    <w:lvl w:ilvl="2" w:tplc="3384B870" w:tentative="1">
      <w:start w:val="1"/>
      <w:numFmt w:val="bullet"/>
      <w:lvlText w:val=""/>
      <w:lvlPicBulletId w:val="1"/>
      <w:lvlJc w:val="left"/>
      <w:pPr>
        <w:tabs>
          <w:tab w:val="num" w:pos="2160"/>
        </w:tabs>
        <w:ind w:left="2160" w:hanging="360"/>
      </w:pPr>
      <w:rPr>
        <w:rFonts w:ascii="Symbol" w:hAnsi="Symbol" w:hint="default"/>
      </w:rPr>
    </w:lvl>
    <w:lvl w:ilvl="3" w:tplc="5602E78C" w:tentative="1">
      <w:start w:val="1"/>
      <w:numFmt w:val="bullet"/>
      <w:lvlText w:val=""/>
      <w:lvlPicBulletId w:val="1"/>
      <w:lvlJc w:val="left"/>
      <w:pPr>
        <w:tabs>
          <w:tab w:val="num" w:pos="2880"/>
        </w:tabs>
        <w:ind w:left="2880" w:hanging="360"/>
      </w:pPr>
      <w:rPr>
        <w:rFonts w:ascii="Symbol" w:hAnsi="Symbol" w:hint="default"/>
      </w:rPr>
    </w:lvl>
    <w:lvl w:ilvl="4" w:tplc="862474A2" w:tentative="1">
      <w:start w:val="1"/>
      <w:numFmt w:val="bullet"/>
      <w:lvlText w:val=""/>
      <w:lvlPicBulletId w:val="1"/>
      <w:lvlJc w:val="left"/>
      <w:pPr>
        <w:tabs>
          <w:tab w:val="num" w:pos="3600"/>
        </w:tabs>
        <w:ind w:left="3600" w:hanging="360"/>
      </w:pPr>
      <w:rPr>
        <w:rFonts w:ascii="Symbol" w:hAnsi="Symbol" w:hint="default"/>
      </w:rPr>
    </w:lvl>
    <w:lvl w:ilvl="5" w:tplc="F7E24F6A" w:tentative="1">
      <w:start w:val="1"/>
      <w:numFmt w:val="bullet"/>
      <w:lvlText w:val=""/>
      <w:lvlPicBulletId w:val="1"/>
      <w:lvlJc w:val="left"/>
      <w:pPr>
        <w:tabs>
          <w:tab w:val="num" w:pos="4320"/>
        </w:tabs>
        <w:ind w:left="4320" w:hanging="360"/>
      </w:pPr>
      <w:rPr>
        <w:rFonts w:ascii="Symbol" w:hAnsi="Symbol" w:hint="default"/>
      </w:rPr>
    </w:lvl>
    <w:lvl w:ilvl="6" w:tplc="27F43CAA" w:tentative="1">
      <w:start w:val="1"/>
      <w:numFmt w:val="bullet"/>
      <w:lvlText w:val=""/>
      <w:lvlPicBulletId w:val="1"/>
      <w:lvlJc w:val="left"/>
      <w:pPr>
        <w:tabs>
          <w:tab w:val="num" w:pos="5040"/>
        </w:tabs>
        <w:ind w:left="5040" w:hanging="360"/>
      </w:pPr>
      <w:rPr>
        <w:rFonts w:ascii="Symbol" w:hAnsi="Symbol" w:hint="default"/>
      </w:rPr>
    </w:lvl>
    <w:lvl w:ilvl="7" w:tplc="C1E06094" w:tentative="1">
      <w:start w:val="1"/>
      <w:numFmt w:val="bullet"/>
      <w:lvlText w:val=""/>
      <w:lvlPicBulletId w:val="1"/>
      <w:lvlJc w:val="left"/>
      <w:pPr>
        <w:tabs>
          <w:tab w:val="num" w:pos="5760"/>
        </w:tabs>
        <w:ind w:left="5760" w:hanging="360"/>
      </w:pPr>
      <w:rPr>
        <w:rFonts w:ascii="Symbol" w:hAnsi="Symbol" w:hint="default"/>
      </w:rPr>
    </w:lvl>
    <w:lvl w:ilvl="8" w:tplc="66788E3C" w:tentative="1">
      <w:start w:val="1"/>
      <w:numFmt w:val="bullet"/>
      <w:lvlText w:val=""/>
      <w:lvlPicBulletId w:val="1"/>
      <w:lvlJc w:val="left"/>
      <w:pPr>
        <w:tabs>
          <w:tab w:val="num" w:pos="6480"/>
        </w:tabs>
        <w:ind w:left="6480" w:hanging="360"/>
      </w:pPr>
      <w:rPr>
        <w:rFonts w:ascii="Symbol" w:hAnsi="Symbol" w:hint="default"/>
      </w:rPr>
    </w:lvl>
  </w:abstractNum>
  <w:abstractNum w:abstractNumId="3">
    <w:nsid w:val="1723615E"/>
    <w:multiLevelType w:val="hybridMultilevel"/>
    <w:tmpl w:val="43EAF400"/>
    <w:lvl w:ilvl="0" w:tplc="2FD8FB4C">
      <w:start w:val="1"/>
      <w:numFmt w:val="bullet"/>
      <w:lvlText w:val="•"/>
      <w:lvlJc w:val="left"/>
      <w:pPr>
        <w:tabs>
          <w:tab w:val="num" w:pos="720"/>
        </w:tabs>
        <w:ind w:left="720" w:hanging="360"/>
      </w:pPr>
      <w:rPr>
        <w:rFonts w:ascii="Times New Roman" w:hAnsi="Times New Roman" w:hint="default"/>
      </w:rPr>
    </w:lvl>
    <w:lvl w:ilvl="1" w:tplc="401AA34A" w:tentative="1">
      <w:start w:val="1"/>
      <w:numFmt w:val="bullet"/>
      <w:lvlText w:val="•"/>
      <w:lvlJc w:val="left"/>
      <w:pPr>
        <w:tabs>
          <w:tab w:val="num" w:pos="1440"/>
        </w:tabs>
        <w:ind w:left="1440" w:hanging="360"/>
      </w:pPr>
      <w:rPr>
        <w:rFonts w:ascii="Times New Roman" w:hAnsi="Times New Roman" w:hint="default"/>
      </w:rPr>
    </w:lvl>
    <w:lvl w:ilvl="2" w:tplc="F44C9F3C" w:tentative="1">
      <w:start w:val="1"/>
      <w:numFmt w:val="bullet"/>
      <w:lvlText w:val="•"/>
      <w:lvlJc w:val="left"/>
      <w:pPr>
        <w:tabs>
          <w:tab w:val="num" w:pos="2160"/>
        </w:tabs>
        <w:ind w:left="2160" w:hanging="360"/>
      </w:pPr>
      <w:rPr>
        <w:rFonts w:ascii="Times New Roman" w:hAnsi="Times New Roman" w:hint="default"/>
      </w:rPr>
    </w:lvl>
    <w:lvl w:ilvl="3" w:tplc="4DFE7D14" w:tentative="1">
      <w:start w:val="1"/>
      <w:numFmt w:val="bullet"/>
      <w:lvlText w:val="•"/>
      <w:lvlJc w:val="left"/>
      <w:pPr>
        <w:tabs>
          <w:tab w:val="num" w:pos="2880"/>
        </w:tabs>
        <w:ind w:left="2880" w:hanging="360"/>
      </w:pPr>
      <w:rPr>
        <w:rFonts w:ascii="Times New Roman" w:hAnsi="Times New Roman" w:hint="default"/>
      </w:rPr>
    </w:lvl>
    <w:lvl w:ilvl="4" w:tplc="F1225F04" w:tentative="1">
      <w:start w:val="1"/>
      <w:numFmt w:val="bullet"/>
      <w:lvlText w:val="•"/>
      <w:lvlJc w:val="left"/>
      <w:pPr>
        <w:tabs>
          <w:tab w:val="num" w:pos="3600"/>
        </w:tabs>
        <w:ind w:left="3600" w:hanging="360"/>
      </w:pPr>
      <w:rPr>
        <w:rFonts w:ascii="Times New Roman" w:hAnsi="Times New Roman" w:hint="default"/>
      </w:rPr>
    </w:lvl>
    <w:lvl w:ilvl="5" w:tplc="75C2FE26" w:tentative="1">
      <w:start w:val="1"/>
      <w:numFmt w:val="bullet"/>
      <w:lvlText w:val="•"/>
      <w:lvlJc w:val="left"/>
      <w:pPr>
        <w:tabs>
          <w:tab w:val="num" w:pos="4320"/>
        </w:tabs>
        <w:ind w:left="4320" w:hanging="360"/>
      </w:pPr>
      <w:rPr>
        <w:rFonts w:ascii="Times New Roman" w:hAnsi="Times New Roman" w:hint="default"/>
      </w:rPr>
    </w:lvl>
    <w:lvl w:ilvl="6" w:tplc="A84A8F76" w:tentative="1">
      <w:start w:val="1"/>
      <w:numFmt w:val="bullet"/>
      <w:lvlText w:val="•"/>
      <w:lvlJc w:val="left"/>
      <w:pPr>
        <w:tabs>
          <w:tab w:val="num" w:pos="5040"/>
        </w:tabs>
        <w:ind w:left="5040" w:hanging="360"/>
      </w:pPr>
      <w:rPr>
        <w:rFonts w:ascii="Times New Roman" w:hAnsi="Times New Roman" w:hint="default"/>
      </w:rPr>
    </w:lvl>
    <w:lvl w:ilvl="7" w:tplc="17B86570" w:tentative="1">
      <w:start w:val="1"/>
      <w:numFmt w:val="bullet"/>
      <w:lvlText w:val="•"/>
      <w:lvlJc w:val="left"/>
      <w:pPr>
        <w:tabs>
          <w:tab w:val="num" w:pos="5760"/>
        </w:tabs>
        <w:ind w:left="5760" w:hanging="360"/>
      </w:pPr>
      <w:rPr>
        <w:rFonts w:ascii="Times New Roman" w:hAnsi="Times New Roman" w:hint="default"/>
      </w:rPr>
    </w:lvl>
    <w:lvl w:ilvl="8" w:tplc="1AA223EE" w:tentative="1">
      <w:start w:val="1"/>
      <w:numFmt w:val="bullet"/>
      <w:lvlText w:val="•"/>
      <w:lvlJc w:val="left"/>
      <w:pPr>
        <w:tabs>
          <w:tab w:val="num" w:pos="6480"/>
        </w:tabs>
        <w:ind w:left="6480" w:hanging="360"/>
      </w:pPr>
      <w:rPr>
        <w:rFonts w:ascii="Times New Roman" w:hAnsi="Times New Roman" w:hint="default"/>
      </w:rPr>
    </w:lvl>
  </w:abstractNum>
  <w:abstractNum w:abstractNumId="4">
    <w:nsid w:val="18F35FDC"/>
    <w:multiLevelType w:val="hybridMultilevel"/>
    <w:tmpl w:val="9EBADA30"/>
    <w:lvl w:ilvl="0" w:tplc="22BE1752">
      <w:start w:val="1"/>
      <w:numFmt w:val="bullet"/>
      <w:lvlText w:val="•"/>
      <w:lvlJc w:val="left"/>
      <w:pPr>
        <w:tabs>
          <w:tab w:val="num" w:pos="720"/>
        </w:tabs>
        <w:ind w:left="720" w:hanging="360"/>
      </w:pPr>
      <w:rPr>
        <w:rFonts w:ascii="Times New Roman" w:hAnsi="Times New Roman" w:hint="default"/>
      </w:rPr>
    </w:lvl>
    <w:lvl w:ilvl="1" w:tplc="1390E774" w:tentative="1">
      <w:start w:val="1"/>
      <w:numFmt w:val="bullet"/>
      <w:lvlText w:val="•"/>
      <w:lvlJc w:val="left"/>
      <w:pPr>
        <w:tabs>
          <w:tab w:val="num" w:pos="1440"/>
        </w:tabs>
        <w:ind w:left="1440" w:hanging="360"/>
      </w:pPr>
      <w:rPr>
        <w:rFonts w:ascii="Times New Roman" w:hAnsi="Times New Roman" w:hint="default"/>
      </w:rPr>
    </w:lvl>
    <w:lvl w:ilvl="2" w:tplc="DBA0189A" w:tentative="1">
      <w:start w:val="1"/>
      <w:numFmt w:val="bullet"/>
      <w:lvlText w:val="•"/>
      <w:lvlJc w:val="left"/>
      <w:pPr>
        <w:tabs>
          <w:tab w:val="num" w:pos="2160"/>
        </w:tabs>
        <w:ind w:left="2160" w:hanging="360"/>
      </w:pPr>
      <w:rPr>
        <w:rFonts w:ascii="Times New Roman" w:hAnsi="Times New Roman" w:hint="default"/>
      </w:rPr>
    </w:lvl>
    <w:lvl w:ilvl="3" w:tplc="1878211C" w:tentative="1">
      <w:start w:val="1"/>
      <w:numFmt w:val="bullet"/>
      <w:lvlText w:val="•"/>
      <w:lvlJc w:val="left"/>
      <w:pPr>
        <w:tabs>
          <w:tab w:val="num" w:pos="2880"/>
        </w:tabs>
        <w:ind w:left="2880" w:hanging="360"/>
      </w:pPr>
      <w:rPr>
        <w:rFonts w:ascii="Times New Roman" w:hAnsi="Times New Roman" w:hint="default"/>
      </w:rPr>
    </w:lvl>
    <w:lvl w:ilvl="4" w:tplc="7932E702" w:tentative="1">
      <w:start w:val="1"/>
      <w:numFmt w:val="bullet"/>
      <w:lvlText w:val="•"/>
      <w:lvlJc w:val="left"/>
      <w:pPr>
        <w:tabs>
          <w:tab w:val="num" w:pos="3600"/>
        </w:tabs>
        <w:ind w:left="3600" w:hanging="360"/>
      </w:pPr>
      <w:rPr>
        <w:rFonts w:ascii="Times New Roman" w:hAnsi="Times New Roman" w:hint="default"/>
      </w:rPr>
    </w:lvl>
    <w:lvl w:ilvl="5" w:tplc="C8CCB548" w:tentative="1">
      <w:start w:val="1"/>
      <w:numFmt w:val="bullet"/>
      <w:lvlText w:val="•"/>
      <w:lvlJc w:val="left"/>
      <w:pPr>
        <w:tabs>
          <w:tab w:val="num" w:pos="4320"/>
        </w:tabs>
        <w:ind w:left="4320" w:hanging="360"/>
      </w:pPr>
      <w:rPr>
        <w:rFonts w:ascii="Times New Roman" w:hAnsi="Times New Roman" w:hint="default"/>
      </w:rPr>
    </w:lvl>
    <w:lvl w:ilvl="6" w:tplc="39B08E7A" w:tentative="1">
      <w:start w:val="1"/>
      <w:numFmt w:val="bullet"/>
      <w:lvlText w:val="•"/>
      <w:lvlJc w:val="left"/>
      <w:pPr>
        <w:tabs>
          <w:tab w:val="num" w:pos="5040"/>
        </w:tabs>
        <w:ind w:left="5040" w:hanging="360"/>
      </w:pPr>
      <w:rPr>
        <w:rFonts w:ascii="Times New Roman" w:hAnsi="Times New Roman" w:hint="default"/>
      </w:rPr>
    </w:lvl>
    <w:lvl w:ilvl="7" w:tplc="615CA35A" w:tentative="1">
      <w:start w:val="1"/>
      <w:numFmt w:val="bullet"/>
      <w:lvlText w:val="•"/>
      <w:lvlJc w:val="left"/>
      <w:pPr>
        <w:tabs>
          <w:tab w:val="num" w:pos="5760"/>
        </w:tabs>
        <w:ind w:left="5760" w:hanging="360"/>
      </w:pPr>
      <w:rPr>
        <w:rFonts w:ascii="Times New Roman" w:hAnsi="Times New Roman" w:hint="default"/>
      </w:rPr>
    </w:lvl>
    <w:lvl w:ilvl="8" w:tplc="62724CF6" w:tentative="1">
      <w:start w:val="1"/>
      <w:numFmt w:val="bullet"/>
      <w:lvlText w:val="•"/>
      <w:lvlJc w:val="left"/>
      <w:pPr>
        <w:tabs>
          <w:tab w:val="num" w:pos="6480"/>
        </w:tabs>
        <w:ind w:left="6480" w:hanging="360"/>
      </w:pPr>
      <w:rPr>
        <w:rFonts w:ascii="Times New Roman" w:hAnsi="Times New Roman" w:hint="default"/>
      </w:rPr>
    </w:lvl>
  </w:abstractNum>
  <w:abstractNum w:abstractNumId="5">
    <w:nsid w:val="1D7B3BAC"/>
    <w:multiLevelType w:val="hybridMultilevel"/>
    <w:tmpl w:val="D8E42992"/>
    <w:lvl w:ilvl="0" w:tplc="3A74C60A">
      <w:start w:val="1"/>
      <w:numFmt w:val="bullet"/>
      <w:lvlText w:val="•"/>
      <w:lvlJc w:val="left"/>
      <w:pPr>
        <w:tabs>
          <w:tab w:val="num" w:pos="720"/>
        </w:tabs>
        <w:ind w:left="720" w:hanging="360"/>
      </w:pPr>
      <w:rPr>
        <w:rFonts w:ascii="Times New Roman" w:hAnsi="Times New Roman" w:hint="default"/>
      </w:rPr>
    </w:lvl>
    <w:lvl w:ilvl="1" w:tplc="12E2CFC4" w:tentative="1">
      <w:start w:val="1"/>
      <w:numFmt w:val="bullet"/>
      <w:lvlText w:val="•"/>
      <w:lvlJc w:val="left"/>
      <w:pPr>
        <w:tabs>
          <w:tab w:val="num" w:pos="1440"/>
        </w:tabs>
        <w:ind w:left="1440" w:hanging="360"/>
      </w:pPr>
      <w:rPr>
        <w:rFonts w:ascii="Times New Roman" w:hAnsi="Times New Roman" w:hint="default"/>
      </w:rPr>
    </w:lvl>
    <w:lvl w:ilvl="2" w:tplc="3C56183C" w:tentative="1">
      <w:start w:val="1"/>
      <w:numFmt w:val="bullet"/>
      <w:lvlText w:val="•"/>
      <w:lvlJc w:val="left"/>
      <w:pPr>
        <w:tabs>
          <w:tab w:val="num" w:pos="2160"/>
        </w:tabs>
        <w:ind w:left="2160" w:hanging="360"/>
      </w:pPr>
      <w:rPr>
        <w:rFonts w:ascii="Times New Roman" w:hAnsi="Times New Roman" w:hint="default"/>
      </w:rPr>
    </w:lvl>
    <w:lvl w:ilvl="3" w:tplc="11264FB2" w:tentative="1">
      <w:start w:val="1"/>
      <w:numFmt w:val="bullet"/>
      <w:lvlText w:val="•"/>
      <w:lvlJc w:val="left"/>
      <w:pPr>
        <w:tabs>
          <w:tab w:val="num" w:pos="2880"/>
        </w:tabs>
        <w:ind w:left="2880" w:hanging="360"/>
      </w:pPr>
      <w:rPr>
        <w:rFonts w:ascii="Times New Roman" w:hAnsi="Times New Roman" w:hint="default"/>
      </w:rPr>
    </w:lvl>
    <w:lvl w:ilvl="4" w:tplc="E2103502" w:tentative="1">
      <w:start w:val="1"/>
      <w:numFmt w:val="bullet"/>
      <w:lvlText w:val="•"/>
      <w:lvlJc w:val="left"/>
      <w:pPr>
        <w:tabs>
          <w:tab w:val="num" w:pos="3600"/>
        </w:tabs>
        <w:ind w:left="3600" w:hanging="360"/>
      </w:pPr>
      <w:rPr>
        <w:rFonts w:ascii="Times New Roman" w:hAnsi="Times New Roman" w:hint="default"/>
      </w:rPr>
    </w:lvl>
    <w:lvl w:ilvl="5" w:tplc="F842AA4C" w:tentative="1">
      <w:start w:val="1"/>
      <w:numFmt w:val="bullet"/>
      <w:lvlText w:val="•"/>
      <w:lvlJc w:val="left"/>
      <w:pPr>
        <w:tabs>
          <w:tab w:val="num" w:pos="4320"/>
        </w:tabs>
        <w:ind w:left="4320" w:hanging="360"/>
      </w:pPr>
      <w:rPr>
        <w:rFonts w:ascii="Times New Roman" w:hAnsi="Times New Roman" w:hint="default"/>
      </w:rPr>
    </w:lvl>
    <w:lvl w:ilvl="6" w:tplc="BBE6E632" w:tentative="1">
      <w:start w:val="1"/>
      <w:numFmt w:val="bullet"/>
      <w:lvlText w:val="•"/>
      <w:lvlJc w:val="left"/>
      <w:pPr>
        <w:tabs>
          <w:tab w:val="num" w:pos="5040"/>
        </w:tabs>
        <w:ind w:left="5040" w:hanging="360"/>
      </w:pPr>
      <w:rPr>
        <w:rFonts w:ascii="Times New Roman" w:hAnsi="Times New Roman" w:hint="default"/>
      </w:rPr>
    </w:lvl>
    <w:lvl w:ilvl="7" w:tplc="B5A86532" w:tentative="1">
      <w:start w:val="1"/>
      <w:numFmt w:val="bullet"/>
      <w:lvlText w:val="•"/>
      <w:lvlJc w:val="left"/>
      <w:pPr>
        <w:tabs>
          <w:tab w:val="num" w:pos="5760"/>
        </w:tabs>
        <w:ind w:left="5760" w:hanging="360"/>
      </w:pPr>
      <w:rPr>
        <w:rFonts w:ascii="Times New Roman" w:hAnsi="Times New Roman" w:hint="default"/>
      </w:rPr>
    </w:lvl>
    <w:lvl w:ilvl="8" w:tplc="AE0A42F0" w:tentative="1">
      <w:start w:val="1"/>
      <w:numFmt w:val="bullet"/>
      <w:lvlText w:val="•"/>
      <w:lvlJc w:val="left"/>
      <w:pPr>
        <w:tabs>
          <w:tab w:val="num" w:pos="6480"/>
        </w:tabs>
        <w:ind w:left="6480" w:hanging="360"/>
      </w:pPr>
      <w:rPr>
        <w:rFonts w:ascii="Times New Roman" w:hAnsi="Times New Roman" w:hint="default"/>
      </w:rPr>
    </w:lvl>
  </w:abstractNum>
  <w:abstractNum w:abstractNumId="6">
    <w:nsid w:val="2156210D"/>
    <w:multiLevelType w:val="hybridMultilevel"/>
    <w:tmpl w:val="6D90BC90"/>
    <w:lvl w:ilvl="0" w:tplc="701A193C">
      <w:start w:val="1"/>
      <w:numFmt w:val="bullet"/>
      <w:lvlText w:val="O"/>
      <w:lvlJc w:val="left"/>
      <w:pPr>
        <w:tabs>
          <w:tab w:val="num" w:pos="720"/>
        </w:tabs>
        <w:ind w:left="720" w:hanging="360"/>
      </w:pPr>
      <w:rPr>
        <w:rFonts w:ascii="Brush Script MT" w:hAnsi="Brush Script MT" w:hint="default"/>
      </w:rPr>
    </w:lvl>
    <w:lvl w:ilvl="1" w:tplc="87569092" w:tentative="1">
      <w:start w:val="1"/>
      <w:numFmt w:val="bullet"/>
      <w:lvlText w:val="O"/>
      <w:lvlJc w:val="left"/>
      <w:pPr>
        <w:tabs>
          <w:tab w:val="num" w:pos="1440"/>
        </w:tabs>
        <w:ind w:left="1440" w:hanging="360"/>
      </w:pPr>
      <w:rPr>
        <w:rFonts w:ascii="Brush Script MT" w:hAnsi="Brush Script MT" w:hint="default"/>
      </w:rPr>
    </w:lvl>
    <w:lvl w:ilvl="2" w:tplc="BF40B048" w:tentative="1">
      <w:start w:val="1"/>
      <w:numFmt w:val="bullet"/>
      <w:lvlText w:val="O"/>
      <w:lvlJc w:val="left"/>
      <w:pPr>
        <w:tabs>
          <w:tab w:val="num" w:pos="2160"/>
        </w:tabs>
        <w:ind w:left="2160" w:hanging="360"/>
      </w:pPr>
      <w:rPr>
        <w:rFonts w:ascii="Brush Script MT" w:hAnsi="Brush Script MT" w:hint="default"/>
      </w:rPr>
    </w:lvl>
    <w:lvl w:ilvl="3" w:tplc="304C5658" w:tentative="1">
      <w:start w:val="1"/>
      <w:numFmt w:val="bullet"/>
      <w:lvlText w:val="O"/>
      <w:lvlJc w:val="left"/>
      <w:pPr>
        <w:tabs>
          <w:tab w:val="num" w:pos="2880"/>
        </w:tabs>
        <w:ind w:left="2880" w:hanging="360"/>
      </w:pPr>
      <w:rPr>
        <w:rFonts w:ascii="Brush Script MT" w:hAnsi="Brush Script MT" w:hint="default"/>
      </w:rPr>
    </w:lvl>
    <w:lvl w:ilvl="4" w:tplc="CCC070D0" w:tentative="1">
      <w:start w:val="1"/>
      <w:numFmt w:val="bullet"/>
      <w:lvlText w:val="O"/>
      <w:lvlJc w:val="left"/>
      <w:pPr>
        <w:tabs>
          <w:tab w:val="num" w:pos="3600"/>
        </w:tabs>
        <w:ind w:left="3600" w:hanging="360"/>
      </w:pPr>
      <w:rPr>
        <w:rFonts w:ascii="Brush Script MT" w:hAnsi="Brush Script MT" w:hint="default"/>
      </w:rPr>
    </w:lvl>
    <w:lvl w:ilvl="5" w:tplc="49967E2C" w:tentative="1">
      <w:start w:val="1"/>
      <w:numFmt w:val="bullet"/>
      <w:lvlText w:val="O"/>
      <w:lvlJc w:val="left"/>
      <w:pPr>
        <w:tabs>
          <w:tab w:val="num" w:pos="4320"/>
        </w:tabs>
        <w:ind w:left="4320" w:hanging="360"/>
      </w:pPr>
      <w:rPr>
        <w:rFonts w:ascii="Brush Script MT" w:hAnsi="Brush Script MT" w:hint="default"/>
      </w:rPr>
    </w:lvl>
    <w:lvl w:ilvl="6" w:tplc="01D6E9B0" w:tentative="1">
      <w:start w:val="1"/>
      <w:numFmt w:val="bullet"/>
      <w:lvlText w:val="O"/>
      <w:lvlJc w:val="left"/>
      <w:pPr>
        <w:tabs>
          <w:tab w:val="num" w:pos="5040"/>
        </w:tabs>
        <w:ind w:left="5040" w:hanging="360"/>
      </w:pPr>
      <w:rPr>
        <w:rFonts w:ascii="Brush Script MT" w:hAnsi="Brush Script MT" w:hint="default"/>
      </w:rPr>
    </w:lvl>
    <w:lvl w:ilvl="7" w:tplc="93CA3A5E" w:tentative="1">
      <w:start w:val="1"/>
      <w:numFmt w:val="bullet"/>
      <w:lvlText w:val="O"/>
      <w:lvlJc w:val="left"/>
      <w:pPr>
        <w:tabs>
          <w:tab w:val="num" w:pos="5760"/>
        </w:tabs>
        <w:ind w:left="5760" w:hanging="360"/>
      </w:pPr>
      <w:rPr>
        <w:rFonts w:ascii="Brush Script MT" w:hAnsi="Brush Script MT" w:hint="default"/>
      </w:rPr>
    </w:lvl>
    <w:lvl w:ilvl="8" w:tplc="AAE4A2D8" w:tentative="1">
      <w:start w:val="1"/>
      <w:numFmt w:val="bullet"/>
      <w:lvlText w:val="O"/>
      <w:lvlJc w:val="left"/>
      <w:pPr>
        <w:tabs>
          <w:tab w:val="num" w:pos="6480"/>
        </w:tabs>
        <w:ind w:left="6480" w:hanging="360"/>
      </w:pPr>
      <w:rPr>
        <w:rFonts w:ascii="Brush Script MT" w:hAnsi="Brush Script MT" w:hint="default"/>
      </w:rPr>
    </w:lvl>
  </w:abstractNum>
  <w:abstractNum w:abstractNumId="7">
    <w:nsid w:val="2AB92E2A"/>
    <w:multiLevelType w:val="hybridMultilevel"/>
    <w:tmpl w:val="882A34B2"/>
    <w:lvl w:ilvl="0" w:tplc="FD22B37E">
      <w:start w:val="1"/>
      <w:numFmt w:val="bullet"/>
      <w:lvlText w:val="•"/>
      <w:lvlJc w:val="left"/>
      <w:pPr>
        <w:tabs>
          <w:tab w:val="num" w:pos="720"/>
        </w:tabs>
        <w:ind w:left="720" w:hanging="360"/>
      </w:pPr>
      <w:rPr>
        <w:rFonts w:ascii="Times New Roman" w:hAnsi="Times New Roman" w:hint="default"/>
      </w:rPr>
    </w:lvl>
    <w:lvl w:ilvl="1" w:tplc="7E782494" w:tentative="1">
      <w:start w:val="1"/>
      <w:numFmt w:val="bullet"/>
      <w:lvlText w:val="•"/>
      <w:lvlJc w:val="left"/>
      <w:pPr>
        <w:tabs>
          <w:tab w:val="num" w:pos="1440"/>
        </w:tabs>
        <w:ind w:left="1440" w:hanging="360"/>
      </w:pPr>
      <w:rPr>
        <w:rFonts w:ascii="Times New Roman" w:hAnsi="Times New Roman" w:hint="default"/>
      </w:rPr>
    </w:lvl>
    <w:lvl w:ilvl="2" w:tplc="A3F09668" w:tentative="1">
      <w:start w:val="1"/>
      <w:numFmt w:val="bullet"/>
      <w:lvlText w:val="•"/>
      <w:lvlJc w:val="left"/>
      <w:pPr>
        <w:tabs>
          <w:tab w:val="num" w:pos="2160"/>
        </w:tabs>
        <w:ind w:left="2160" w:hanging="360"/>
      </w:pPr>
      <w:rPr>
        <w:rFonts w:ascii="Times New Roman" w:hAnsi="Times New Roman" w:hint="default"/>
      </w:rPr>
    </w:lvl>
    <w:lvl w:ilvl="3" w:tplc="A1C8F882" w:tentative="1">
      <w:start w:val="1"/>
      <w:numFmt w:val="bullet"/>
      <w:lvlText w:val="•"/>
      <w:lvlJc w:val="left"/>
      <w:pPr>
        <w:tabs>
          <w:tab w:val="num" w:pos="2880"/>
        </w:tabs>
        <w:ind w:left="2880" w:hanging="360"/>
      </w:pPr>
      <w:rPr>
        <w:rFonts w:ascii="Times New Roman" w:hAnsi="Times New Roman" w:hint="default"/>
      </w:rPr>
    </w:lvl>
    <w:lvl w:ilvl="4" w:tplc="39909548" w:tentative="1">
      <w:start w:val="1"/>
      <w:numFmt w:val="bullet"/>
      <w:lvlText w:val="•"/>
      <w:lvlJc w:val="left"/>
      <w:pPr>
        <w:tabs>
          <w:tab w:val="num" w:pos="3600"/>
        </w:tabs>
        <w:ind w:left="3600" w:hanging="360"/>
      </w:pPr>
      <w:rPr>
        <w:rFonts w:ascii="Times New Roman" w:hAnsi="Times New Roman" w:hint="default"/>
      </w:rPr>
    </w:lvl>
    <w:lvl w:ilvl="5" w:tplc="6BDC500C" w:tentative="1">
      <w:start w:val="1"/>
      <w:numFmt w:val="bullet"/>
      <w:lvlText w:val="•"/>
      <w:lvlJc w:val="left"/>
      <w:pPr>
        <w:tabs>
          <w:tab w:val="num" w:pos="4320"/>
        </w:tabs>
        <w:ind w:left="4320" w:hanging="360"/>
      </w:pPr>
      <w:rPr>
        <w:rFonts w:ascii="Times New Roman" w:hAnsi="Times New Roman" w:hint="default"/>
      </w:rPr>
    </w:lvl>
    <w:lvl w:ilvl="6" w:tplc="6E94A4CC" w:tentative="1">
      <w:start w:val="1"/>
      <w:numFmt w:val="bullet"/>
      <w:lvlText w:val="•"/>
      <w:lvlJc w:val="left"/>
      <w:pPr>
        <w:tabs>
          <w:tab w:val="num" w:pos="5040"/>
        </w:tabs>
        <w:ind w:left="5040" w:hanging="360"/>
      </w:pPr>
      <w:rPr>
        <w:rFonts w:ascii="Times New Roman" w:hAnsi="Times New Roman" w:hint="default"/>
      </w:rPr>
    </w:lvl>
    <w:lvl w:ilvl="7" w:tplc="AFF01CFC" w:tentative="1">
      <w:start w:val="1"/>
      <w:numFmt w:val="bullet"/>
      <w:lvlText w:val="•"/>
      <w:lvlJc w:val="left"/>
      <w:pPr>
        <w:tabs>
          <w:tab w:val="num" w:pos="5760"/>
        </w:tabs>
        <w:ind w:left="5760" w:hanging="360"/>
      </w:pPr>
      <w:rPr>
        <w:rFonts w:ascii="Times New Roman" w:hAnsi="Times New Roman" w:hint="default"/>
      </w:rPr>
    </w:lvl>
    <w:lvl w:ilvl="8" w:tplc="31FCF894" w:tentative="1">
      <w:start w:val="1"/>
      <w:numFmt w:val="bullet"/>
      <w:lvlText w:val="•"/>
      <w:lvlJc w:val="left"/>
      <w:pPr>
        <w:tabs>
          <w:tab w:val="num" w:pos="6480"/>
        </w:tabs>
        <w:ind w:left="6480" w:hanging="360"/>
      </w:pPr>
      <w:rPr>
        <w:rFonts w:ascii="Times New Roman" w:hAnsi="Times New Roman" w:hint="default"/>
      </w:rPr>
    </w:lvl>
  </w:abstractNum>
  <w:abstractNum w:abstractNumId="8">
    <w:nsid w:val="2C5A32E6"/>
    <w:multiLevelType w:val="hybridMultilevel"/>
    <w:tmpl w:val="B7782B40"/>
    <w:lvl w:ilvl="0" w:tplc="7A7C61F0">
      <w:start w:val="1"/>
      <w:numFmt w:val="bullet"/>
      <w:lvlText w:val="O"/>
      <w:lvlJc w:val="left"/>
      <w:pPr>
        <w:tabs>
          <w:tab w:val="num" w:pos="720"/>
        </w:tabs>
        <w:ind w:left="720" w:hanging="360"/>
      </w:pPr>
      <w:rPr>
        <w:rFonts w:ascii="Brush Script MT" w:hAnsi="Brush Script MT" w:hint="default"/>
      </w:rPr>
    </w:lvl>
    <w:lvl w:ilvl="1" w:tplc="D2FCBFD6" w:tentative="1">
      <w:start w:val="1"/>
      <w:numFmt w:val="bullet"/>
      <w:lvlText w:val="O"/>
      <w:lvlJc w:val="left"/>
      <w:pPr>
        <w:tabs>
          <w:tab w:val="num" w:pos="1440"/>
        </w:tabs>
        <w:ind w:left="1440" w:hanging="360"/>
      </w:pPr>
      <w:rPr>
        <w:rFonts w:ascii="Brush Script MT" w:hAnsi="Brush Script MT" w:hint="default"/>
      </w:rPr>
    </w:lvl>
    <w:lvl w:ilvl="2" w:tplc="019ADFC8" w:tentative="1">
      <w:start w:val="1"/>
      <w:numFmt w:val="bullet"/>
      <w:lvlText w:val="O"/>
      <w:lvlJc w:val="left"/>
      <w:pPr>
        <w:tabs>
          <w:tab w:val="num" w:pos="2160"/>
        </w:tabs>
        <w:ind w:left="2160" w:hanging="360"/>
      </w:pPr>
      <w:rPr>
        <w:rFonts w:ascii="Brush Script MT" w:hAnsi="Brush Script MT" w:hint="default"/>
      </w:rPr>
    </w:lvl>
    <w:lvl w:ilvl="3" w:tplc="9438CF34" w:tentative="1">
      <w:start w:val="1"/>
      <w:numFmt w:val="bullet"/>
      <w:lvlText w:val="O"/>
      <w:lvlJc w:val="left"/>
      <w:pPr>
        <w:tabs>
          <w:tab w:val="num" w:pos="2880"/>
        </w:tabs>
        <w:ind w:left="2880" w:hanging="360"/>
      </w:pPr>
      <w:rPr>
        <w:rFonts w:ascii="Brush Script MT" w:hAnsi="Brush Script MT" w:hint="default"/>
      </w:rPr>
    </w:lvl>
    <w:lvl w:ilvl="4" w:tplc="95FC5D3C" w:tentative="1">
      <w:start w:val="1"/>
      <w:numFmt w:val="bullet"/>
      <w:lvlText w:val="O"/>
      <w:lvlJc w:val="left"/>
      <w:pPr>
        <w:tabs>
          <w:tab w:val="num" w:pos="3600"/>
        </w:tabs>
        <w:ind w:left="3600" w:hanging="360"/>
      </w:pPr>
      <w:rPr>
        <w:rFonts w:ascii="Brush Script MT" w:hAnsi="Brush Script MT" w:hint="default"/>
      </w:rPr>
    </w:lvl>
    <w:lvl w:ilvl="5" w:tplc="62FA9FCA" w:tentative="1">
      <w:start w:val="1"/>
      <w:numFmt w:val="bullet"/>
      <w:lvlText w:val="O"/>
      <w:lvlJc w:val="left"/>
      <w:pPr>
        <w:tabs>
          <w:tab w:val="num" w:pos="4320"/>
        </w:tabs>
        <w:ind w:left="4320" w:hanging="360"/>
      </w:pPr>
      <w:rPr>
        <w:rFonts w:ascii="Brush Script MT" w:hAnsi="Brush Script MT" w:hint="default"/>
      </w:rPr>
    </w:lvl>
    <w:lvl w:ilvl="6" w:tplc="824ADE7E" w:tentative="1">
      <w:start w:val="1"/>
      <w:numFmt w:val="bullet"/>
      <w:lvlText w:val="O"/>
      <w:lvlJc w:val="left"/>
      <w:pPr>
        <w:tabs>
          <w:tab w:val="num" w:pos="5040"/>
        </w:tabs>
        <w:ind w:left="5040" w:hanging="360"/>
      </w:pPr>
      <w:rPr>
        <w:rFonts w:ascii="Brush Script MT" w:hAnsi="Brush Script MT" w:hint="default"/>
      </w:rPr>
    </w:lvl>
    <w:lvl w:ilvl="7" w:tplc="3912E7E4" w:tentative="1">
      <w:start w:val="1"/>
      <w:numFmt w:val="bullet"/>
      <w:lvlText w:val="O"/>
      <w:lvlJc w:val="left"/>
      <w:pPr>
        <w:tabs>
          <w:tab w:val="num" w:pos="5760"/>
        </w:tabs>
        <w:ind w:left="5760" w:hanging="360"/>
      </w:pPr>
      <w:rPr>
        <w:rFonts w:ascii="Brush Script MT" w:hAnsi="Brush Script MT" w:hint="default"/>
      </w:rPr>
    </w:lvl>
    <w:lvl w:ilvl="8" w:tplc="B3566778" w:tentative="1">
      <w:start w:val="1"/>
      <w:numFmt w:val="bullet"/>
      <w:lvlText w:val="O"/>
      <w:lvlJc w:val="left"/>
      <w:pPr>
        <w:tabs>
          <w:tab w:val="num" w:pos="6480"/>
        </w:tabs>
        <w:ind w:left="6480" w:hanging="360"/>
      </w:pPr>
      <w:rPr>
        <w:rFonts w:ascii="Brush Script MT" w:hAnsi="Brush Script MT" w:hint="default"/>
      </w:rPr>
    </w:lvl>
  </w:abstractNum>
  <w:abstractNum w:abstractNumId="9">
    <w:nsid w:val="383D3E53"/>
    <w:multiLevelType w:val="hybridMultilevel"/>
    <w:tmpl w:val="6CF2DFD0"/>
    <w:lvl w:ilvl="0" w:tplc="DD942524">
      <w:start w:val="1"/>
      <w:numFmt w:val="bullet"/>
      <w:lvlText w:val="-"/>
      <w:lvlJc w:val="left"/>
      <w:pPr>
        <w:tabs>
          <w:tab w:val="num" w:pos="720"/>
        </w:tabs>
        <w:ind w:left="720" w:hanging="360"/>
      </w:pPr>
      <w:rPr>
        <w:rFonts w:ascii="Times New Roman" w:hAnsi="Times New Roman" w:hint="default"/>
      </w:rPr>
    </w:lvl>
    <w:lvl w:ilvl="1" w:tplc="5CF0C734" w:tentative="1">
      <w:start w:val="1"/>
      <w:numFmt w:val="bullet"/>
      <w:lvlText w:val="-"/>
      <w:lvlJc w:val="left"/>
      <w:pPr>
        <w:tabs>
          <w:tab w:val="num" w:pos="1440"/>
        </w:tabs>
        <w:ind w:left="1440" w:hanging="360"/>
      </w:pPr>
      <w:rPr>
        <w:rFonts w:ascii="Times New Roman" w:hAnsi="Times New Roman" w:hint="default"/>
      </w:rPr>
    </w:lvl>
    <w:lvl w:ilvl="2" w:tplc="9620C470" w:tentative="1">
      <w:start w:val="1"/>
      <w:numFmt w:val="bullet"/>
      <w:lvlText w:val="-"/>
      <w:lvlJc w:val="left"/>
      <w:pPr>
        <w:tabs>
          <w:tab w:val="num" w:pos="2160"/>
        </w:tabs>
        <w:ind w:left="2160" w:hanging="360"/>
      </w:pPr>
      <w:rPr>
        <w:rFonts w:ascii="Times New Roman" w:hAnsi="Times New Roman" w:hint="default"/>
      </w:rPr>
    </w:lvl>
    <w:lvl w:ilvl="3" w:tplc="73CE4710" w:tentative="1">
      <w:start w:val="1"/>
      <w:numFmt w:val="bullet"/>
      <w:lvlText w:val="-"/>
      <w:lvlJc w:val="left"/>
      <w:pPr>
        <w:tabs>
          <w:tab w:val="num" w:pos="2880"/>
        </w:tabs>
        <w:ind w:left="2880" w:hanging="360"/>
      </w:pPr>
      <w:rPr>
        <w:rFonts w:ascii="Times New Roman" w:hAnsi="Times New Roman" w:hint="default"/>
      </w:rPr>
    </w:lvl>
    <w:lvl w:ilvl="4" w:tplc="B1522A32" w:tentative="1">
      <w:start w:val="1"/>
      <w:numFmt w:val="bullet"/>
      <w:lvlText w:val="-"/>
      <w:lvlJc w:val="left"/>
      <w:pPr>
        <w:tabs>
          <w:tab w:val="num" w:pos="3600"/>
        </w:tabs>
        <w:ind w:left="3600" w:hanging="360"/>
      </w:pPr>
      <w:rPr>
        <w:rFonts w:ascii="Times New Roman" w:hAnsi="Times New Roman" w:hint="default"/>
      </w:rPr>
    </w:lvl>
    <w:lvl w:ilvl="5" w:tplc="13C4906A" w:tentative="1">
      <w:start w:val="1"/>
      <w:numFmt w:val="bullet"/>
      <w:lvlText w:val="-"/>
      <w:lvlJc w:val="left"/>
      <w:pPr>
        <w:tabs>
          <w:tab w:val="num" w:pos="4320"/>
        </w:tabs>
        <w:ind w:left="4320" w:hanging="360"/>
      </w:pPr>
      <w:rPr>
        <w:rFonts w:ascii="Times New Roman" w:hAnsi="Times New Roman" w:hint="default"/>
      </w:rPr>
    </w:lvl>
    <w:lvl w:ilvl="6" w:tplc="A62440C4" w:tentative="1">
      <w:start w:val="1"/>
      <w:numFmt w:val="bullet"/>
      <w:lvlText w:val="-"/>
      <w:lvlJc w:val="left"/>
      <w:pPr>
        <w:tabs>
          <w:tab w:val="num" w:pos="5040"/>
        </w:tabs>
        <w:ind w:left="5040" w:hanging="360"/>
      </w:pPr>
      <w:rPr>
        <w:rFonts w:ascii="Times New Roman" w:hAnsi="Times New Roman" w:hint="default"/>
      </w:rPr>
    </w:lvl>
    <w:lvl w:ilvl="7" w:tplc="F816EC52" w:tentative="1">
      <w:start w:val="1"/>
      <w:numFmt w:val="bullet"/>
      <w:lvlText w:val="-"/>
      <w:lvlJc w:val="left"/>
      <w:pPr>
        <w:tabs>
          <w:tab w:val="num" w:pos="5760"/>
        </w:tabs>
        <w:ind w:left="5760" w:hanging="360"/>
      </w:pPr>
      <w:rPr>
        <w:rFonts w:ascii="Times New Roman" w:hAnsi="Times New Roman" w:hint="default"/>
      </w:rPr>
    </w:lvl>
    <w:lvl w:ilvl="8" w:tplc="92BA542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C6E7D42"/>
    <w:multiLevelType w:val="hybridMultilevel"/>
    <w:tmpl w:val="638091F2"/>
    <w:lvl w:ilvl="0" w:tplc="819EEACA">
      <w:start w:val="1"/>
      <w:numFmt w:val="bullet"/>
      <w:lvlText w:val="•"/>
      <w:lvlJc w:val="left"/>
      <w:pPr>
        <w:tabs>
          <w:tab w:val="num" w:pos="720"/>
        </w:tabs>
        <w:ind w:left="720" w:hanging="360"/>
      </w:pPr>
      <w:rPr>
        <w:rFonts w:ascii="Times New Roman" w:hAnsi="Times New Roman" w:hint="default"/>
      </w:rPr>
    </w:lvl>
    <w:lvl w:ilvl="1" w:tplc="C3F88130" w:tentative="1">
      <w:start w:val="1"/>
      <w:numFmt w:val="bullet"/>
      <w:lvlText w:val="•"/>
      <w:lvlJc w:val="left"/>
      <w:pPr>
        <w:tabs>
          <w:tab w:val="num" w:pos="1440"/>
        </w:tabs>
        <w:ind w:left="1440" w:hanging="360"/>
      </w:pPr>
      <w:rPr>
        <w:rFonts w:ascii="Times New Roman" w:hAnsi="Times New Roman" w:hint="default"/>
      </w:rPr>
    </w:lvl>
    <w:lvl w:ilvl="2" w:tplc="AF721C5E" w:tentative="1">
      <w:start w:val="1"/>
      <w:numFmt w:val="bullet"/>
      <w:lvlText w:val="•"/>
      <w:lvlJc w:val="left"/>
      <w:pPr>
        <w:tabs>
          <w:tab w:val="num" w:pos="2160"/>
        </w:tabs>
        <w:ind w:left="2160" w:hanging="360"/>
      </w:pPr>
      <w:rPr>
        <w:rFonts w:ascii="Times New Roman" w:hAnsi="Times New Roman" w:hint="default"/>
      </w:rPr>
    </w:lvl>
    <w:lvl w:ilvl="3" w:tplc="B7A81640" w:tentative="1">
      <w:start w:val="1"/>
      <w:numFmt w:val="bullet"/>
      <w:lvlText w:val="•"/>
      <w:lvlJc w:val="left"/>
      <w:pPr>
        <w:tabs>
          <w:tab w:val="num" w:pos="2880"/>
        </w:tabs>
        <w:ind w:left="2880" w:hanging="360"/>
      </w:pPr>
      <w:rPr>
        <w:rFonts w:ascii="Times New Roman" w:hAnsi="Times New Roman" w:hint="default"/>
      </w:rPr>
    </w:lvl>
    <w:lvl w:ilvl="4" w:tplc="1BB449BE" w:tentative="1">
      <w:start w:val="1"/>
      <w:numFmt w:val="bullet"/>
      <w:lvlText w:val="•"/>
      <w:lvlJc w:val="left"/>
      <w:pPr>
        <w:tabs>
          <w:tab w:val="num" w:pos="3600"/>
        </w:tabs>
        <w:ind w:left="3600" w:hanging="360"/>
      </w:pPr>
      <w:rPr>
        <w:rFonts w:ascii="Times New Roman" w:hAnsi="Times New Roman" w:hint="default"/>
      </w:rPr>
    </w:lvl>
    <w:lvl w:ilvl="5" w:tplc="6888CAAC" w:tentative="1">
      <w:start w:val="1"/>
      <w:numFmt w:val="bullet"/>
      <w:lvlText w:val="•"/>
      <w:lvlJc w:val="left"/>
      <w:pPr>
        <w:tabs>
          <w:tab w:val="num" w:pos="4320"/>
        </w:tabs>
        <w:ind w:left="4320" w:hanging="360"/>
      </w:pPr>
      <w:rPr>
        <w:rFonts w:ascii="Times New Roman" w:hAnsi="Times New Roman" w:hint="default"/>
      </w:rPr>
    </w:lvl>
    <w:lvl w:ilvl="6" w:tplc="D95E643A" w:tentative="1">
      <w:start w:val="1"/>
      <w:numFmt w:val="bullet"/>
      <w:lvlText w:val="•"/>
      <w:lvlJc w:val="left"/>
      <w:pPr>
        <w:tabs>
          <w:tab w:val="num" w:pos="5040"/>
        </w:tabs>
        <w:ind w:left="5040" w:hanging="360"/>
      </w:pPr>
      <w:rPr>
        <w:rFonts w:ascii="Times New Roman" w:hAnsi="Times New Roman" w:hint="default"/>
      </w:rPr>
    </w:lvl>
    <w:lvl w:ilvl="7" w:tplc="60AAE150" w:tentative="1">
      <w:start w:val="1"/>
      <w:numFmt w:val="bullet"/>
      <w:lvlText w:val="•"/>
      <w:lvlJc w:val="left"/>
      <w:pPr>
        <w:tabs>
          <w:tab w:val="num" w:pos="5760"/>
        </w:tabs>
        <w:ind w:left="5760" w:hanging="360"/>
      </w:pPr>
      <w:rPr>
        <w:rFonts w:ascii="Times New Roman" w:hAnsi="Times New Roman" w:hint="default"/>
      </w:rPr>
    </w:lvl>
    <w:lvl w:ilvl="8" w:tplc="619E7D34"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FA90195"/>
    <w:multiLevelType w:val="multilevel"/>
    <w:tmpl w:val="F69AF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35B45E1"/>
    <w:multiLevelType w:val="multilevel"/>
    <w:tmpl w:val="37761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B7F1116"/>
    <w:multiLevelType w:val="hybridMultilevel"/>
    <w:tmpl w:val="660AE3E6"/>
    <w:lvl w:ilvl="0" w:tplc="B43834F6">
      <w:start w:val="1"/>
      <w:numFmt w:val="bullet"/>
      <w:lvlText w:val=""/>
      <w:lvlPicBulletId w:val="1"/>
      <w:lvlJc w:val="left"/>
      <w:pPr>
        <w:tabs>
          <w:tab w:val="num" w:pos="720"/>
        </w:tabs>
        <w:ind w:left="720" w:hanging="360"/>
      </w:pPr>
      <w:rPr>
        <w:rFonts w:ascii="Symbol" w:hAnsi="Symbol" w:hint="default"/>
      </w:rPr>
    </w:lvl>
    <w:lvl w:ilvl="1" w:tplc="13F89218" w:tentative="1">
      <w:start w:val="1"/>
      <w:numFmt w:val="bullet"/>
      <w:lvlText w:val=""/>
      <w:lvlPicBulletId w:val="1"/>
      <w:lvlJc w:val="left"/>
      <w:pPr>
        <w:tabs>
          <w:tab w:val="num" w:pos="1440"/>
        </w:tabs>
        <w:ind w:left="1440" w:hanging="360"/>
      </w:pPr>
      <w:rPr>
        <w:rFonts w:ascii="Symbol" w:hAnsi="Symbol" w:hint="default"/>
      </w:rPr>
    </w:lvl>
    <w:lvl w:ilvl="2" w:tplc="2EE67B62" w:tentative="1">
      <w:start w:val="1"/>
      <w:numFmt w:val="bullet"/>
      <w:lvlText w:val=""/>
      <w:lvlPicBulletId w:val="1"/>
      <w:lvlJc w:val="left"/>
      <w:pPr>
        <w:tabs>
          <w:tab w:val="num" w:pos="2160"/>
        </w:tabs>
        <w:ind w:left="2160" w:hanging="360"/>
      </w:pPr>
      <w:rPr>
        <w:rFonts w:ascii="Symbol" w:hAnsi="Symbol" w:hint="default"/>
      </w:rPr>
    </w:lvl>
    <w:lvl w:ilvl="3" w:tplc="02FE3C86" w:tentative="1">
      <w:start w:val="1"/>
      <w:numFmt w:val="bullet"/>
      <w:lvlText w:val=""/>
      <w:lvlPicBulletId w:val="1"/>
      <w:lvlJc w:val="left"/>
      <w:pPr>
        <w:tabs>
          <w:tab w:val="num" w:pos="2880"/>
        </w:tabs>
        <w:ind w:left="2880" w:hanging="360"/>
      </w:pPr>
      <w:rPr>
        <w:rFonts w:ascii="Symbol" w:hAnsi="Symbol" w:hint="default"/>
      </w:rPr>
    </w:lvl>
    <w:lvl w:ilvl="4" w:tplc="3DD20154" w:tentative="1">
      <w:start w:val="1"/>
      <w:numFmt w:val="bullet"/>
      <w:lvlText w:val=""/>
      <w:lvlPicBulletId w:val="1"/>
      <w:lvlJc w:val="left"/>
      <w:pPr>
        <w:tabs>
          <w:tab w:val="num" w:pos="3600"/>
        </w:tabs>
        <w:ind w:left="3600" w:hanging="360"/>
      </w:pPr>
      <w:rPr>
        <w:rFonts w:ascii="Symbol" w:hAnsi="Symbol" w:hint="default"/>
      </w:rPr>
    </w:lvl>
    <w:lvl w:ilvl="5" w:tplc="66482E50" w:tentative="1">
      <w:start w:val="1"/>
      <w:numFmt w:val="bullet"/>
      <w:lvlText w:val=""/>
      <w:lvlPicBulletId w:val="1"/>
      <w:lvlJc w:val="left"/>
      <w:pPr>
        <w:tabs>
          <w:tab w:val="num" w:pos="4320"/>
        </w:tabs>
        <w:ind w:left="4320" w:hanging="360"/>
      </w:pPr>
      <w:rPr>
        <w:rFonts w:ascii="Symbol" w:hAnsi="Symbol" w:hint="default"/>
      </w:rPr>
    </w:lvl>
    <w:lvl w:ilvl="6" w:tplc="FA7855F2" w:tentative="1">
      <w:start w:val="1"/>
      <w:numFmt w:val="bullet"/>
      <w:lvlText w:val=""/>
      <w:lvlPicBulletId w:val="1"/>
      <w:lvlJc w:val="left"/>
      <w:pPr>
        <w:tabs>
          <w:tab w:val="num" w:pos="5040"/>
        </w:tabs>
        <w:ind w:left="5040" w:hanging="360"/>
      </w:pPr>
      <w:rPr>
        <w:rFonts w:ascii="Symbol" w:hAnsi="Symbol" w:hint="default"/>
      </w:rPr>
    </w:lvl>
    <w:lvl w:ilvl="7" w:tplc="A294B88E" w:tentative="1">
      <w:start w:val="1"/>
      <w:numFmt w:val="bullet"/>
      <w:lvlText w:val=""/>
      <w:lvlPicBulletId w:val="1"/>
      <w:lvlJc w:val="left"/>
      <w:pPr>
        <w:tabs>
          <w:tab w:val="num" w:pos="5760"/>
        </w:tabs>
        <w:ind w:left="5760" w:hanging="360"/>
      </w:pPr>
      <w:rPr>
        <w:rFonts w:ascii="Symbol" w:hAnsi="Symbol" w:hint="default"/>
      </w:rPr>
    </w:lvl>
    <w:lvl w:ilvl="8" w:tplc="8E222C62" w:tentative="1">
      <w:start w:val="1"/>
      <w:numFmt w:val="bullet"/>
      <w:lvlText w:val=""/>
      <w:lvlPicBulletId w:val="1"/>
      <w:lvlJc w:val="left"/>
      <w:pPr>
        <w:tabs>
          <w:tab w:val="num" w:pos="6480"/>
        </w:tabs>
        <w:ind w:left="6480" w:hanging="360"/>
      </w:pPr>
      <w:rPr>
        <w:rFonts w:ascii="Symbol" w:hAnsi="Symbol" w:hint="default"/>
      </w:rPr>
    </w:lvl>
  </w:abstractNum>
  <w:abstractNum w:abstractNumId="14">
    <w:nsid w:val="4CAD411C"/>
    <w:multiLevelType w:val="hybridMultilevel"/>
    <w:tmpl w:val="2B442F5E"/>
    <w:lvl w:ilvl="0" w:tplc="9454CA0C">
      <w:start w:val="1"/>
      <w:numFmt w:val="bullet"/>
      <w:lvlText w:val="•"/>
      <w:lvlJc w:val="left"/>
      <w:pPr>
        <w:tabs>
          <w:tab w:val="num" w:pos="720"/>
        </w:tabs>
        <w:ind w:left="720" w:hanging="360"/>
      </w:pPr>
      <w:rPr>
        <w:rFonts w:ascii="Times New Roman" w:hAnsi="Times New Roman" w:hint="default"/>
      </w:rPr>
    </w:lvl>
    <w:lvl w:ilvl="1" w:tplc="E3B40CD2" w:tentative="1">
      <w:start w:val="1"/>
      <w:numFmt w:val="bullet"/>
      <w:lvlText w:val="•"/>
      <w:lvlJc w:val="left"/>
      <w:pPr>
        <w:tabs>
          <w:tab w:val="num" w:pos="1440"/>
        </w:tabs>
        <w:ind w:left="1440" w:hanging="360"/>
      </w:pPr>
      <w:rPr>
        <w:rFonts w:ascii="Times New Roman" w:hAnsi="Times New Roman" w:hint="default"/>
      </w:rPr>
    </w:lvl>
    <w:lvl w:ilvl="2" w:tplc="32AEAC7E" w:tentative="1">
      <w:start w:val="1"/>
      <w:numFmt w:val="bullet"/>
      <w:lvlText w:val="•"/>
      <w:lvlJc w:val="left"/>
      <w:pPr>
        <w:tabs>
          <w:tab w:val="num" w:pos="2160"/>
        </w:tabs>
        <w:ind w:left="2160" w:hanging="360"/>
      </w:pPr>
      <w:rPr>
        <w:rFonts w:ascii="Times New Roman" w:hAnsi="Times New Roman" w:hint="default"/>
      </w:rPr>
    </w:lvl>
    <w:lvl w:ilvl="3" w:tplc="FCDE6BBA" w:tentative="1">
      <w:start w:val="1"/>
      <w:numFmt w:val="bullet"/>
      <w:lvlText w:val="•"/>
      <w:lvlJc w:val="left"/>
      <w:pPr>
        <w:tabs>
          <w:tab w:val="num" w:pos="2880"/>
        </w:tabs>
        <w:ind w:left="2880" w:hanging="360"/>
      </w:pPr>
      <w:rPr>
        <w:rFonts w:ascii="Times New Roman" w:hAnsi="Times New Roman" w:hint="default"/>
      </w:rPr>
    </w:lvl>
    <w:lvl w:ilvl="4" w:tplc="1672822C" w:tentative="1">
      <w:start w:val="1"/>
      <w:numFmt w:val="bullet"/>
      <w:lvlText w:val="•"/>
      <w:lvlJc w:val="left"/>
      <w:pPr>
        <w:tabs>
          <w:tab w:val="num" w:pos="3600"/>
        </w:tabs>
        <w:ind w:left="3600" w:hanging="360"/>
      </w:pPr>
      <w:rPr>
        <w:rFonts w:ascii="Times New Roman" w:hAnsi="Times New Roman" w:hint="default"/>
      </w:rPr>
    </w:lvl>
    <w:lvl w:ilvl="5" w:tplc="7076B92A" w:tentative="1">
      <w:start w:val="1"/>
      <w:numFmt w:val="bullet"/>
      <w:lvlText w:val="•"/>
      <w:lvlJc w:val="left"/>
      <w:pPr>
        <w:tabs>
          <w:tab w:val="num" w:pos="4320"/>
        </w:tabs>
        <w:ind w:left="4320" w:hanging="360"/>
      </w:pPr>
      <w:rPr>
        <w:rFonts w:ascii="Times New Roman" w:hAnsi="Times New Roman" w:hint="default"/>
      </w:rPr>
    </w:lvl>
    <w:lvl w:ilvl="6" w:tplc="EFFAFEE8" w:tentative="1">
      <w:start w:val="1"/>
      <w:numFmt w:val="bullet"/>
      <w:lvlText w:val="•"/>
      <w:lvlJc w:val="left"/>
      <w:pPr>
        <w:tabs>
          <w:tab w:val="num" w:pos="5040"/>
        </w:tabs>
        <w:ind w:left="5040" w:hanging="360"/>
      </w:pPr>
      <w:rPr>
        <w:rFonts w:ascii="Times New Roman" w:hAnsi="Times New Roman" w:hint="default"/>
      </w:rPr>
    </w:lvl>
    <w:lvl w:ilvl="7" w:tplc="B694E1E2" w:tentative="1">
      <w:start w:val="1"/>
      <w:numFmt w:val="bullet"/>
      <w:lvlText w:val="•"/>
      <w:lvlJc w:val="left"/>
      <w:pPr>
        <w:tabs>
          <w:tab w:val="num" w:pos="5760"/>
        </w:tabs>
        <w:ind w:left="5760" w:hanging="360"/>
      </w:pPr>
      <w:rPr>
        <w:rFonts w:ascii="Times New Roman" w:hAnsi="Times New Roman" w:hint="default"/>
      </w:rPr>
    </w:lvl>
    <w:lvl w:ilvl="8" w:tplc="3A4E333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DF323F0"/>
    <w:multiLevelType w:val="hybridMultilevel"/>
    <w:tmpl w:val="B87AACBA"/>
    <w:lvl w:ilvl="0" w:tplc="F5CADF78">
      <w:start w:val="1"/>
      <w:numFmt w:val="bullet"/>
      <w:lvlText w:val="•"/>
      <w:lvlJc w:val="left"/>
      <w:pPr>
        <w:tabs>
          <w:tab w:val="num" w:pos="720"/>
        </w:tabs>
        <w:ind w:left="720" w:hanging="360"/>
      </w:pPr>
      <w:rPr>
        <w:rFonts w:ascii="Times New Roman" w:hAnsi="Times New Roman" w:hint="default"/>
      </w:rPr>
    </w:lvl>
    <w:lvl w:ilvl="1" w:tplc="9EA4ABE4" w:tentative="1">
      <w:start w:val="1"/>
      <w:numFmt w:val="bullet"/>
      <w:lvlText w:val="•"/>
      <w:lvlJc w:val="left"/>
      <w:pPr>
        <w:tabs>
          <w:tab w:val="num" w:pos="1440"/>
        </w:tabs>
        <w:ind w:left="1440" w:hanging="360"/>
      </w:pPr>
      <w:rPr>
        <w:rFonts w:ascii="Times New Roman" w:hAnsi="Times New Roman" w:hint="default"/>
      </w:rPr>
    </w:lvl>
    <w:lvl w:ilvl="2" w:tplc="C0DC51F4" w:tentative="1">
      <w:start w:val="1"/>
      <w:numFmt w:val="bullet"/>
      <w:lvlText w:val="•"/>
      <w:lvlJc w:val="left"/>
      <w:pPr>
        <w:tabs>
          <w:tab w:val="num" w:pos="2160"/>
        </w:tabs>
        <w:ind w:left="2160" w:hanging="360"/>
      </w:pPr>
      <w:rPr>
        <w:rFonts w:ascii="Times New Roman" w:hAnsi="Times New Roman" w:hint="default"/>
      </w:rPr>
    </w:lvl>
    <w:lvl w:ilvl="3" w:tplc="7FE62C38" w:tentative="1">
      <w:start w:val="1"/>
      <w:numFmt w:val="bullet"/>
      <w:lvlText w:val="•"/>
      <w:lvlJc w:val="left"/>
      <w:pPr>
        <w:tabs>
          <w:tab w:val="num" w:pos="2880"/>
        </w:tabs>
        <w:ind w:left="2880" w:hanging="360"/>
      </w:pPr>
      <w:rPr>
        <w:rFonts w:ascii="Times New Roman" w:hAnsi="Times New Roman" w:hint="default"/>
      </w:rPr>
    </w:lvl>
    <w:lvl w:ilvl="4" w:tplc="CA48B166" w:tentative="1">
      <w:start w:val="1"/>
      <w:numFmt w:val="bullet"/>
      <w:lvlText w:val="•"/>
      <w:lvlJc w:val="left"/>
      <w:pPr>
        <w:tabs>
          <w:tab w:val="num" w:pos="3600"/>
        </w:tabs>
        <w:ind w:left="3600" w:hanging="360"/>
      </w:pPr>
      <w:rPr>
        <w:rFonts w:ascii="Times New Roman" w:hAnsi="Times New Roman" w:hint="default"/>
      </w:rPr>
    </w:lvl>
    <w:lvl w:ilvl="5" w:tplc="040EC4EE" w:tentative="1">
      <w:start w:val="1"/>
      <w:numFmt w:val="bullet"/>
      <w:lvlText w:val="•"/>
      <w:lvlJc w:val="left"/>
      <w:pPr>
        <w:tabs>
          <w:tab w:val="num" w:pos="4320"/>
        </w:tabs>
        <w:ind w:left="4320" w:hanging="360"/>
      </w:pPr>
      <w:rPr>
        <w:rFonts w:ascii="Times New Roman" w:hAnsi="Times New Roman" w:hint="default"/>
      </w:rPr>
    </w:lvl>
    <w:lvl w:ilvl="6" w:tplc="97229EB8" w:tentative="1">
      <w:start w:val="1"/>
      <w:numFmt w:val="bullet"/>
      <w:lvlText w:val="•"/>
      <w:lvlJc w:val="left"/>
      <w:pPr>
        <w:tabs>
          <w:tab w:val="num" w:pos="5040"/>
        </w:tabs>
        <w:ind w:left="5040" w:hanging="360"/>
      </w:pPr>
      <w:rPr>
        <w:rFonts w:ascii="Times New Roman" w:hAnsi="Times New Roman" w:hint="default"/>
      </w:rPr>
    </w:lvl>
    <w:lvl w:ilvl="7" w:tplc="72745138" w:tentative="1">
      <w:start w:val="1"/>
      <w:numFmt w:val="bullet"/>
      <w:lvlText w:val="•"/>
      <w:lvlJc w:val="left"/>
      <w:pPr>
        <w:tabs>
          <w:tab w:val="num" w:pos="5760"/>
        </w:tabs>
        <w:ind w:left="5760" w:hanging="360"/>
      </w:pPr>
      <w:rPr>
        <w:rFonts w:ascii="Times New Roman" w:hAnsi="Times New Roman" w:hint="default"/>
      </w:rPr>
    </w:lvl>
    <w:lvl w:ilvl="8" w:tplc="41CCB8B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51673266"/>
    <w:multiLevelType w:val="hybridMultilevel"/>
    <w:tmpl w:val="3D9E45BA"/>
    <w:lvl w:ilvl="0" w:tplc="6774625A">
      <w:start w:val="1"/>
      <w:numFmt w:val="bullet"/>
      <w:lvlText w:val="•"/>
      <w:lvlJc w:val="left"/>
      <w:pPr>
        <w:tabs>
          <w:tab w:val="num" w:pos="720"/>
        </w:tabs>
        <w:ind w:left="720" w:hanging="360"/>
      </w:pPr>
      <w:rPr>
        <w:rFonts w:ascii="Times New Roman" w:hAnsi="Times New Roman" w:hint="default"/>
      </w:rPr>
    </w:lvl>
    <w:lvl w:ilvl="1" w:tplc="A4A4B394" w:tentative="1">
      <w:start w:val="1"/>
      <w:numFmt w:val="bullet"/>
      <w:lvlText w:val="•"/>
      <w:lvlJc w:val="left"/>
      <w:pPr>
        <w:tabs>
          <w:tab w:val="num" w:pos="1440"/>
        </w:tabs>
        <w:ind w:left="1440" w:hanging="360"/>
      </w:pPr>
      <w:rPr>
        <w:rFonts w:ascii="Times New Roman" w:hAnsi="Times New Roman" w:hint="default"/>
      </w:rPr>
    </w:lvl>
    <w:lvl w:ilvl="2" w:tplc="B4D4B5D8" w:tentative="1">
      <w:start w:val="1"/>
      <w:numFmt w:val="bullet"/>
      <w:lvlText w:val="•"/>
      <w:lvlJc w:val="left"/>
      <w:pPr>
        <w:tabs>
          <w:tab w:val="num" w:pos="2160"/>
        </w:tabs>
        <w:ind w:left="2160" w:hanging="360"/>
      </w:pPr>
      <w:rPr>
        <w:rFonts w:ascii="Times New Roman" w:hAnsi="Times New Roman" w:hint="default"/>
      </w:rPr>
    </w:lvl>
    <w:lvl w:ilvl="3" w:tplc="921CD064" w:tentative="1">
      <w:start w:val="1"/>
      <w:numFmt w:val="bullet"/>
      <w:lvlText w:val="•"/>
      <w:lvlJc w:val="left"/>
      <w:pPr>
        <w:tabs>
          <w:tab w:val="num" w:pos="2880"/>
        </w:tabs>
        <w:ind w:left="2880" w:hanging="360"/>
      </w:pPr>
      <w:rPr>
        <w:rFonts w:ascii="Times New Roman" w:hAnsi="Times New Roman" w:hint="default"/>
      </w:rPr>
    </w:lvl>
    <w:lvl w:ilvl="4" w:tplc="3FB2FDB6" w:tentative="1">
      <w:start w:val="1"/>
      <w:numFmt w:val="bullet"/>
      <w:lvlText w:val="•"/>
      <w:lvlJc w:val="left"/>
      <w:pPr>
        <w:tabs>
          <w:tab w:val="num" w:pos="3600"/>
        </w:tabs>
        <w:ind w:left="3600" w:hanging="360"/>
      </w:pPr>
      <w:rPr>
        <w:rFonts w:ascii="Times New Roman" w:hAnsi="Times New Roman" w:hint="default"/>
      </w:rPr>
    </w:lvl>
    <w:lvl w:ilvl="5" w:tplc="CE5893F2" w:tentative="1">
      <w:start w:val="1"/>
      <w:numFmt w:val="bullet"/>
      <w:lvlText w:val="•"/>
      <w:lvlJc w:val="left"/>
      <w:pPr>
        <w:tabs>
          <w:tab w:val="num" w:pos="4320"/>
        </w:tabs>
        <w:ind w:left="4320" w:hanging="360"/>
      </w:pPr>
      <w:rPr>
        <w:rFonts w:ascii="Times New Roman" w:hAnsi="Times New Roman" w:hint="default"/>
      </w:rPr>
    </w:lvl>
    <w:lvl w:ilvl="6" w:tplc="2F1EE3A8" w:tentative="1">
      <w:start w:val="1"/>
      <w:numFmt w:val="bullet"/>
      <w:lvlText w:val="•"/>
      <w:lvlJc w:val="left"/>
      <w:pPr>
        <w:tabs>
          <w:tab w:val="num" w:pos="5040"/>
        </w:tabs>
        <w:ind w:left="5040" w:hanging="360"/>
      </w:pPr>
      <w:rPr>
        <w:rFonts w:ascii="Times New Roman" w:hAnsi="Times New Roman" w:hint="default"/>
      </w:rPr>
    </w:lvl>
    <w:lvl w:ilvl="7" w:tplc="40F8C88C" w:tentative="1">
      <w:start w:val="1"/>
      <w:numFmt w:val="bullet"/>
      <w:lvlText w:val="•"/>
      <w:lvlJc w:val="left"/>
      <w:pPr>
        <w:tabs>
          <w:tab w:val="num" w:pos="5760"/>
        </w:tabs>
        <w:ind w:left="5760" w:hanging="360"/>
      </w:pPr>
      <w:rPr>
        <w:rFonts w:ascii="Times New Roman" w:hAnsi="Times New Roman" w:hint="default"/>
      </w:rPr>
    </w:lvl>
    <w:lvl w:ilvl="8" w:tplc="3CFAA6B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3FC3E56"/>
    <w:multiLevelType w:val="hybridMultilevel"/>
    <w:tmpl w:val="4A4239B8"/>
    <w:lvl w:ilvl="0" w:tplc="C1CC5702">
      <w:start w:val="1"/>
      <w:numFmt w:val="bullet"/>
      <w:lvlText w:val="•"/>
      <w:lvlJc w:val="left"/>
      <w:pPr>
        <w:tabs>
          <w:tab w:val="num" w:pos="720"/>
        </w:tabs>
        <w:ind w:left="720" w:hanging="360"/>
      </w:pPr>
      <w:rPr>
        <w:rFonts w:ascii="Times New Roman" w:hAnsi="Times New Roman" w:hint="default"/>
      </w:rPr>
    </w:lvl>
    <w:lvl w:ilvl="1" w:tplc="6388B0CC" w:tentative="1">
      <w:start w:val="1"/>
      <w:numFmt w:val="bullet"/>
      <w:lvlText w:val="•"/>
      <w:lvlJc w:val="left"/>
      <w:pPr>
        <w:tabs>
          <w:tab w:val="num" w:pos="1440"/>
        </w:tabs>
        <w:ind w:left="1440" w:hanging="360"/>
      </w:pPr>
      <w:rPr>
        <w:rFonts w:ascii="Times New Roman" w:hAnsi="Times New Roman" w:hint="default"/>
      </w:rPr>
    </w:lvl>
    <w:lvl w:ilvl="2" w:tplc="228E1724" w:tentative="1">
      <w:start w:val="1"/>
      <w:numFmt w:val="bullet"/>
      <w:lvlText w:val="•"/>
      <w:lvlJc w:val="left"/>
      <w:pPr>
        <w:tabs>
          <w:tab w:val="num" w:pos="2160"/>
        </w:tabs>
        <w:ind w:left="2160" w:hanging="360"/>
      </w:pPr>
      <w:rPr>
        <w:rFonts w:ascii="Times New Roman" w:hAnsi="Times New Roman" w:hint="default"/>
      </w:rPr>
    </w:lvl>
    <w:lvl w:ilvl="3" w:tplc="214E2550" w:tentative="1">
      <w:start w:val="1"/>
      <w:numFmt w:val="bullet"/>
      <w:lvlText w:val="•"/>
      <w:lvlJc w:val="left"/>
      <w:pPr>
        <w:tabs>
          <w:tab w:val="num" w:pos="2880"/>
        </w:tabs>
        <w:ind w:left="2880" w:hanging="360"/>
      </w:pPr>
      <w:rPr>
        <w:rFonts w:ascii="Times New Roman" w:hAnsi="Times New Roman" w:hint="default"/>
      </w:rPr>
    </w:lvl>
    <w:lvl w:ilvl="4" w:tplc="F1C6F726" w:tentative="1">
      <w:start w:val="1"/>
      <w:numFmt w:val="bullet"/>
      <w:lvlText w:val="•"/>
      <w:lvlJc w:val="left"/>
      <w:pPr>
        <w:tabs>
          <w:tab w:val="num" w:pos="3600"/>
        </w:tabs>
        <w:ind w:left="3600" w:hanging="360"/>
      </w:pPr>
      <w:rPr>
        <w:rFonts w:ascii="Times New Roman" w:hAnsi="Times New Roman" w:hint="default"/>
      </w:rPr>
    </w:lvl>
    <w:lvl w:ilvl="5" w:tplc="20969ECC" w:tentative="1">
      <w:start w:val="1"/>
      <w:numFmt w:val="bullet"/>
      <w:lvlText w:val="•"/>
      <w:lvlJc w:val="left"/>
      <w:pPr>
        <w:tabs>
          <w:tab w:val="num" w:pos="4320"/>
        </w:tabs>
        <w:ind w:left="4320" w:hanging="360"/>
      </w:pPr>
      <w:rPr>
        <w:rFonts w:ascii="Times New Roman" w:hAnsi="Times New Roman" w:hint="default"/>
      </w:rPr>
    </w:lvl>
    <w:lvl w:ilvl="6" w:tplc="A29A732C" w:tentative="1">
      <w:start w:val="1"/>
      <w:numFmt w:val="bullet"/>
      <w:lvlText w:val="•"/>
      <w:lvlJc w:val="left"/>
      <w:pPr>
        <w:tabs>
          <w:tab w:val="num" w:pos="5040"/>
        </w:tabs>
        <w:ind w:left="5040" w:hanging="360"/>
      </w:pPr>
      <w:rPr>
        <w:rFonts w:ascii="Times New Roman" w:hAnsi="Times New Roman" w:hint="default"/>
      </w:rPr>
    </w:lvl>
    <w:lvl w:ilvl="7" w:tplc="D4BA7D72" w:tentative="1">
      <w:start w:val="1"/>
      <w:numFmt w:val="bullet"/>
      <w:lvlText w:val="•"/>
      <w:lvlJc w:val="left"/>
      <w:pPr>
        <w:tabs>
          <w:tab w:val="num" w:pos="5760"/>
        </w:tabs>
        <w:ind w:left="5760" w:hanging="360"/>
      </w:pPr>
      <w:rPr>
        <w:rFonts w:ascii="Times New Roman" w:hAnsi="Times New Roman" w:hint="default"/>
      </w:rPr>
    </w:lvl>
    <w:lvl w:ilvl="8" w:tplc="03F421F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4767025"/>
    <w:multiLevelType w:val="hybridMultilevel"/>
    <w:tmpl w:val="F71202C6"/>
    <w:lvl w:ilvl="0" w:tplc="E79272D2">
      <w:start w:val="1"/>
      <w:numFmt w:val="bullet"/>
      <w:lvlText w:val=""/>
      <w:lvlPicBulletId w:val="0"/>
      <w:lvlJc w:val="left"/>
      <w:pPr>
        <w:tabs>
          <w:tab w:val="num" w:pos="720"/>
        </w:tabs>
        <w:ind w:left="720" w:hanging="360"/>
      </w:pPr>
      <w:rPr>
        <w:rFonts w:ascii="Symbol" w:hAnsi="Symbol" w:hint="default"/>
      </w:rPr>
    </w:lvl>
    <w:lvl w:ilvl="1" w:tplc="5FAE2470" w:tentative="1">
      <w:start w:val="1"/>
      <w:numFmt w:val="bullet"/>
      <w:lvlText w:val=""/>
      <w:lvlPicBulletId w:val="0"/>
      <w:lvlJc w:val="left"/>
      <w:pPr>
        <w:tabs>
          <w:tab w:val="num" w:pos="1440"/>
        </w:tabs>
        <w:ind w:left="1440" w:hanging="360"/>
      </w:pPr>
      <w:rPr>
        <w:rFonts w:ascii="Symbol" w:hAnsi="Symbol" w:hint="default"/>
      </w:rPr>
    </w:lvl>
    <w:lvl w:ilvl="2" w:tplc="599C0BCE" w:tentative="1">
      <w:start w:val="1"/>
      <w:numFmt w:val="bullet"/>
      <w:lvlText w:val=""/>
      <w:lvlPicBulletId w:val="0"/>
      <w:lvlJc w:val="left"/>
      <w:pPr>
        <w:tabs>
          <w:tab w:val="num" w:pos="2160"/>
        </w:tabs>
        <w:ind w:left="2160" w:hanging="360"/>
      </w:pPr>
      <w:rPr>
        <w:rFonts w:ascii="Symbol" w:hAnsi="Symbol" w:hint="default"/>
      </w:rPr>
    </w:lvl>
    <w:lvl w:ilvl="3" w:tplc="39E44060" w:tentative="1">
      <w:start w:val="1"/>
      <w:numFmt w:val="bullet"/>
      <w:lvlText w:val=""/>
      <w:lvlPicBulletId w:val="0"/>
      <w:lvlJc w:val="left"/>
      <w:pPr>
        <w:tabs>
          <w:tab w:val="num" w:pos="2880"/>
        </w:tabs>
        <w:ind w:left="2880" w:hanging="360"/>
      </w:pPr>
      <w:rPr>
        <w:rFonts w:ascii="Symbol" w:hAnsi="Symbol" w:hint="default"/>
      </w:rPr>
    </w:lvl>
    <w:lvl w:ilvl="4" w:tplc="EDE60E5A" w:tentative="1">
      <w:start w:val="1"/>
      <w:numFmt w:val="bullet"/>
      <w:lvlText w:val=""/>
      <w:lvlPicBulletId w:val="0"/>
      <w:lvlJc w:val="left"/>
      <w:pPr>
        <w:tabs>
          <w:tab w:val="num" w:pos="3600"/>
        </w:tabs>
        <w:ind w:left="3600" w:hanging="360"/>
      </w:pPr>
      <w:rPr>
        <w:rFonts w:ascii="Symbol" w:hAnsi="Symbol" w:hint="default"/>
      </w:rPr>
    </w:lvl>
    <w:lvl w:ilvl="5" w:tplc="182A4C08" w:tentative="1">
      <w:start w:val="1"/>
      <w:numFmt w:val="bullet"/>
      <w:lvlText w:val=""/>
      <w:lvlPicBulletId w:val="0"/>
      <w:lvlJc w:val="left"/>
      <w:pPr>
        <w:tabs>
          <w:tab w:val="num" w:pos="4320"/>
        </w:tabs>
        <w:ind w:left="4320" w:hanging="360"/>
      </w:pPr>
      <w:rPr>
        <w:rFonts w:ascii="Symbol" w:hAnsi="Symbol" w:hint="default"/>
      </w:rPr>
    </w:lvl>
    <w:lvl w:ilvl="6" w:tplc="42DEABCA" w:tentative="1">
      <w:start w:val="1"/>
      <w:numFmt w:val="bullet"/>
      <w:lvlText w:val=""/>
      <w:lvlPicBulletId w:val="0"/>
      <w:lvlJc w:val="left"/>
      <w:pPr>
        <w:tabs>
          <w:tab w:val="num" w:pos="5040"/>
        </w:tabs>
        <w:ind w:left="5040" w:hanging="360"/>
      </w:pPr>
      <w:rPr>
        <w:rFonts w:ascii="Symbol" w:hAnsi="Symbol" w:hint="default"/>
      </w:rPr>
    </w:lvl>
    <w:lvl w:ilvl="7" w:tplc="CFB4BAFC" w:tentative="1">
      <w:start w:val="1"/>
      <w:numFmt w:val="bullet"/>
      <w:lvlText w:val=""/>
      <w:lvlPicBulletId w:val="0"/>
      <w:lvlJc w:val="left"/>
      <w:pPr>
        <w:tabs>
          <w:tab w:val="num" w:pos="5760"/>
        </w:tabs>
        <w:ind w:left="5760" w:hanging="360"/>
      </w:pPr>
      <w:rPr>
        <w:rFonts w:ascii="Symbol" w:hAnsi="Symbol" w:hint="default"/>
      </w:rPr>
    </w:lvl>
    <w:lvl w:ilvl="8" w:tplc="099E5316"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5AD609B6"/>
    <w:multiLevelType w:val="hybridMultilevel"/>
    <w:tmpl w:val="87F2BF6A"/>
    <w:lvl w:ilvl="0" w:tplc="F4CCF7F4">
      <w:start w:val="1"/>
      <w:numFmt w:val="bullet"/>
      <w:lvlText w:val="•"/>
      <w:lvlJc w:val="left"/>
      <w:pPr>
        <w:tabs>
          <w:tab w:val="num" w:pos="720"/>
        </w:tabs>
        <w:ind w:left="720" w:hanging="360"/>
      </w:pPr>
      <w:rPr>
        <w:rFonts w:ascii="Times New Roman" w:hAnsi="Times New Roman" w:hint="default"/>
      </w:rPr>
    </w:lvl>
    <w:lvl w:ilvl="1" w:tplc="DE2CCCBC" w:tentative="1">
      <w:start w:val="1"/>
      <w:numFmt w:val="bullet"/>
      <w:lvlText w:val="•"/>
      <w:lvlJc w:val="left"/>
      <w:pPr>
        <w:tabs>
          <w:tab w:val="num" w:pos="1440"/>
        </w:tabs>
        <w:ind w:left="1440" w:hanging="360"/>
      </w:pPr>
      <w:rPr>
        <w:rFonts w:ascii="Times New Roman" w:hAnsi="Times New Roman" w:hint="default"/>
      </w:rPr>
    </w:lvl>
    <w:lvl w:ilvl="2" w:tplc="E75C7AFC" w:tentative="1">
      <w:start w:val="1"/>
      <w:numFmt w:val="bullet"/>
      <w:lvlText w:val="•"/>
      <w:lvlJc w:val="left"/>
      <w:pPr>
        <w:tabs>
          <w:tab w:val="num" w:pos="2160"/>
        </w:tabs>
        <w:ind w:left="2160" w:hanging="360"/>
      </w:pPr>
      <w:rPr>
        <w:rFonts w:ascii="Times New Roman" w:hAnsi="Times New Roman" w:hint="default"/>
      </w:rPr>
    </w:lvl>
    <w:lvl w:ilvl="3" w:tplc="7AE88970" w:tentative="1">
      <w:start w:val="1"/>
      <w:numFmt w:val="bullet"/>
      <w:lvlText w:val="•"/>
      <w:lvlJc w:val="left"/>
      <w:pPr>
        <w:tabs>
          <w:tab w:val="num" w:pos="2880"/>
        </w:tabs>
        <w:ind w:left="2880" w:hanging="360"/>
      </w:pPr>
      <w:rPr>
        <w:rFonts w:ascii="Times New Roman" w:hAnsi="Times New Roman" w:hint="default"/>
      </w:rPr>
    </w:lvl>
    <w:lvl w:ilvl="4" w:tplc="1F5C911E" w:tentative="1">
      <w:start w:val="1"/>
      <w:numFmt w:val="bullet"/>
      <w:lvlText w:val="•"/>
      <w:lvlJc w:val="left"/>
      <w:pPr>
        <w:tabs>
          <w:tab w:val="num" w:pos="3600"/>
        </w:tabs>
        <w:ind w:left="3600" w:hanging="360"/>
      </w:pPr>
      <w:rPr>
        <w:rFonts w:ascii="Times New Roman" w:hAnsi="Times New Roman" w:hint="default"/>
      </w:rPr>
    </w:lvl>
    <w:lvl w:ilvl="5" w:tplc="97FC0EFE" w:tentative="1">
      <w:start w:val="1"/>
      <w:numFmt w:val="bullet"/>
      <w:lvlText w:val="•"/>
      <w:lvlJc w:val="left"/>
      <w:pPr>
        <w:tabs>
          <w:tab w:val="num" w:pos="4320"/>
        </w:tabs>
        <w:ind w:left="4320" w:hanging="360"/>
      </w:pPr>
      <w:rPr>
        <w:rFonts w:ascii="Times New Roman" w:hAnsi="Times New Roman" w:hint="default"/>
      </w:rPr>
    </w:lvl>
    <w:lvl w:ilvl="6" w:tplc="8FFA0706" w:tentative="1">
      <w:start w:val="1"/>
      <w:numFmt w:val="bullet"/>
      <w:lvlText w:val="•"/>
      <w:lvlJc w:val="left"/>
      <w:pPr>
        <w:tabs>
          <w:tab w:val="num" w:pos="5040"/>
        </w:tabs>
        <w:ind w:left="5040" w:hanging="360"/>
      </w:pPr>
      <w:rPr>
        <w:rFonts w:ascii="Times New Roman" w:hAnsi="Times New Roman" w:hint="default"/>
      </w:rPr>
    </w:lvl>
    <w:lvl w:ilvl="7" w:tplc="E80E0FAC" w:tentative="1">
      <w:start w:val="1"/>
      <w:numFmt w:val="bullet"/>
      <w:lvlText w:val="•"/>
      <w:lvlJc w:val="left"/>
      <w:pPr>
        <w:tabs>
          <w:tab w:val="num" w:pos="5760"/>
        </w:tabs>
        <w:ind w:left="5760" w:hanging="360"/>
      </w:pPr>
      <w:rPr>
        <w:rFonts w:ascii="Times New Roman" w:hAnsi="Times New Roman" w:hint="default"/>
      </w:rPr>
    </w:lvl>
    <w:lvl w:ilvl="8" w:tplc="7D08292C"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D49080B"/>
    <w:multiLevelType w:val="hybridMultilevel"/>
    <w:tmpl w:val="6B1466D0"/>
    <w:lvl w:ilvl="0" w:tplc="A4501D7C">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DB11D8F"/>
    <w:multiLevelType w:val="hybridMultilevel"/>
    <w:tmpl w:val="81F2A7B4"/>
    <w:lvl w:ilvl="0" w:tplc="4A0AB654">
      <w:start w:val="1"/>
      <w:numFmt w:val="bullet"/>
      <w:lvlText w:val="•"/>
      <w:lvlJc w:val="left"/>
      <w:pPr>
        <w:tabs>
          <w:tab w:val="num" w:pos="720"/>
        </w:tabs>
        <w:ind w:left="720" w:hanging="360"/>
      </w:pPr>
      <w:rPr>
        <w:rFonts w:ascii="Times New Roman" w:hAnsi="Times New Roman" w:hint="default"/>
      </w:rPr>
    </w:lvl>
    <w:lvl w:ilvl="1" w:tplc="6A3AABE0">
      <w:start w:val="1"/>
      <w:numFmt w:val="bullet"/>
      <w:lvlText w:val="•"/>
      <w:lvlJc w:val="left"/>
      <w:pPr>
        <w:tabs>
          <w:tab w:val="num" w:pos="1440"/>
        </w:tabs>
        <w:ind w:left="1440" w:hanging="360"/>
      </w:pPr>
      <w:rPr>
        <w:rFonts w:ascii="Times New Roman" w:hAnsi="Times New Roman" w:hint="default"/>
      </w:rPr>
    </w:lvl>
    <w:lvl w:ilvl="2" w:tplc="2FBA3F12" w:tentative="1">
      <w:start w:val="1"/>
      <w:numFmt w:val="bullet"/>
      <w:lvlText w:val="•"/>
      <w:lvlJc w:val="left"/>
      <w:pPr>
        <w:tabs>
          <w:tab w:val="num" w:pos="2160"/>
        </w:tabs>
        <w:ind w:left="2160" w:hanging="360"/>
      </w:pPr>
      <w:rPr>
        <w:rFonts w:ascii="Times New Roman" w:hAnsi="Times New Roman" w:hint="default"/>
      </w:rPr>
    </w:lvl>
    <w:lvl w:ilvl="3" w:tplc="25EC408C" w:tentative="1">
      <w:start w:val="1"/>
      <w:numFmt w:val="bullet"/>
      <w:lvlText w:val="•"/>
      <w:lvlJc w:val="left"/>
      <w:pPr>
        <w:tabs>
          <w:tab w:val="num" w:pos="2880"/>
        </w:tabs>
        <w:ind w:left="2880" w:hanging="360"/>
      </w:pPr>
      <w:rPr>
        <w:rFonts w:ascii="Times New Roman" w:hAnsi="Times New Roman" w:hint="default"/>
      </w:rPr>
    </w:lvl>
    <w:lvl w:ilvl="4" w:tplc="91005502" w:tentative="1">
      <w:start w:val="1"/>
      <w:numFmt w:val="bullet"/>
      <w:lvlText w:val="•"/>
      <w:lvlJc w:val="left"/>
      <w:pPr>
        <w:tabs>
          <w:tab w:val="num" w:pos="3600"/>
        </w:tabs>
        <w:ind w:left="3600" w:hanging="360"/>
      </w:pPr>
      <w:rPr>
        <w:rFonts w:ascii="Times New Roman" w:hAnsi="Times New Roman" w:hint="default"/>
      </w:rPr>
    </w:lvl>
    <w:lvl w:ilvl="5" w:tplc="C33A3762" w:tentative="1">
      <w:start w:val="1"/>
      <w:numFmt w:val="bullet"/>
      <w:lvlText w:val="•"/>
      <w:lvlJc w:val="left"/>
      <w:pPr>
        <w:tabs>
          <w:tab w:val="num" w:pos="4320"/>
        </w:tabs>
        <w:ind w:left="4320" w:hanging="360"/>
      </w:pPr>
      <w:rPr>
        <w:rFonts w:ascii="Times New Roman" w:hAnsi="Times New Roman" w:hint="default"/>
      </w:rPr>
    </w:lvl>
    <w:lvl w:ilvl="6" w:tplc="2DFA4D6E" w:tentative="1">
      <w:start w:val="1"/>
      <w:numFmt w:val="bullet"/>
      <w:lvlText w:val="•"/>
      <w:lvlJc w:val="left"/>
      <w:pPr>
        <w:tabs>
          <w:tab w:val="num" w:pos="5040"/>
        </w:tabs>
        <w:ind w:left="5040" w:hanging="360"/>
      </w:pPr>
      <w:rPr>
        <w:rFonts w:ascii="Times New Roman" w:hAnsi="Times New Roman" w:hint="default"/>
      </w:rPr>
    </w:lvl>
    <w:lvl w:ilvl="7" w:tplc="05F00A72" w:tentative="1">
      <w:start w:val="1"/>
      <w:numFmt w:val="bullet"/>
      <w:lvlText w:val="•"/>
      <w:lvlJc w:val="left"/>
      <w:pPr>
        <w:tabs>
          <w:tab w:val="num" w:pos="5760"/>
        </w:tabs>
        <w:ind w:left="5760" w:hanging="360"/>
      </w:pPr>
      <w:rPr>
        <w:rFonts w:ascii="Times New Roman" w:hAnsi="Times New Roman" w:hint="default"/>
      </w:rPr>
    </w:lvl>
    <w:lvl w:ilvl="8" w:tplc="05700D3C"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45F6216"/>
    <w:multiLevelType w:val="multilevel"/>
    <w:tmpl w:val="77709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2F4DB3"/>
    <w:multiLevelType w:val="hybridMultilevel"/>
    <w:tmpl w:val="3BB87C20"/>
    <w:lvl w:ilvl="0" w:tplc="61CADBD2">
      <w:start w:val="1"/>
      <w:numFmt w:val="bullet"/>
      <w:lvlText w:val=""/>
      <w:lvlPicBulletId w:val="1"/>
      <w:lvlJc w:val="left"/>
      <w:pPr>
        <w:tabs>
          <w:tab w:val="num" w:pos="720"/>
        </w:tabs>
        <w:ind w:left="720" w:hanging="360"/>
      </w:pPr>
      <w:rPr>
        <w:rFonts w:ascii="Symbol" w:hAnsi="Symbol" w:hint="default"/>
      </w:rPr>
    </w:lvl>
    <w:lvl w:ilvl="1" w:tplc="9C00333E" w:tentative="1">
      <w:start w:val="1"/>
      <w:numFmt w:val="bullet"/>
      <w:lvlText w:val=""/>
      <w:lvlPicBulletId w:val="1"/>
      <w:lvlJc w:val="left"/>
      <w:pPr>
        <w:tabs>
          <w:tab w:val="num" w:pos="1440"/>
        </w:tabs>
        <w:ind w:left="1440" w:hanging="360"/>
      </w:pPr>
      <w:rPr>
        <w:rFonts w:ascii="Symbol" w:hAnsi="Symbol" w:hint="default"/>
      </w:rPr>
    </w:lvl>
    <w:lvl w:ilvl="2" w:tplc="498AB18C" w:tentative="1">
      <w:start w:val="1"/>
      <w:numFmt w:val="bullet"/>
      <w:lvlText w:val=""/>
      <w:lvlPicBulletId w:val="1"/>
      <w:lvlJc w:val="left"/>
      <w:pPr>
        <w:tabs>
          <w:tab w:val="num" w:pos="2160"/>
        </w:tabs>
        <w:ind w:left="2160" w:hanging="360"/>
      </w:pPr>
      <w:rPr>
        <w:rFonts w:ascii="Symbol" w:hAnsi="Symbol" w:hint="default"/>
      </w:rPr>
    </w:lvl>
    <w:lvl w:ilvl="3" w:tplc="E87C6BAA" w:tentative="1">
      <w:start w:val="1"/>
      <w:numFmt w:val="bullet"/>
      <w:lvlText w:val=""/>
      <w:lvlPicBulletId w:val="1"/>
      <w:lvlJc w:val="left"/>
      <w:pPr>
        <w:tabs>
          <w:tab w:val="num" w:pos="2880"/>
        </w:tabs>
        <w:ind w:left="2880" w:hanging="360"/>
      </w:pPr>
      <w:rPr>
        <w:rFonts w:ascii="Symbol" w:hAnsi="Symbol" w:hint="default"/>
      </w:rPr>
    </w:lvl>
    <w:lvl w:ilvl="4" w:tplc="DF7089D8" w:tentative="1">
      <w:start w:val="1"/>
      <w:numFmt w:val="bullet"/>
      <w:lvlText w:val=""/>
      <w:lvlPicBulletId w:val="1"/>
      <w:lvlJc w:val="left"/>
      <w:pPr>
        <w:tabs>
          <w:tab w:val="num" w:pos="3600"/>
        </w:tabs>
        <w:ind w:left="3600" w:hanging="360"/>
      </w:pPr>
      <w:rPr>
        <w:rFonts w:ascii="Symbol" w:hAnsi="Symbol" w:hint="default"/>
      </w:rPr>
    </w:lvl>
    <w:lvl w:ilvl="5" w:tplc="8A66E89E" w:tentative="1">
      <w:start w:val="1"/>
      <w:numFmt w:val="bullet"/>
      <w:lvlText w:val=""/>
      <w:lvlPicBulletId w:val="1"/>
      <w:lvlJc w:val="left"/>
      <w:pPr>
        <w:tabs>
          <w:tab w:val="num" w:pos="4320"/>
        </w:tabs>
        <w:ind w:left="4320" w:hanging="360"/>
      </w:pPr>
      <w:rPr>
        <w:rFonts w:ascii="Symbol" w:hAnsi="Symbol" w:hint="default"/>
      </w:rPr>
    </w:lvl>
    <w:lvl w:ilvl="6" w:tplc="7ADCE1B6" w:tentative="1">
      <w:start w:val="1"/>
      <w:numFmt w:val="bullet"/>
      <w:lvlText w:val=""/>
      <w:lvlPicBulletId w:val="1"/>
      <w:lvlJc w:val="left"/>
      <w:pPr>
        <w:tabs>
          <w:tab w:val="num" w:pos="5040"/>
        </w:tabs>
        <w:ind w:left="5040" w:hanging="360"/>
      </w:pPr>
      <w:rPr>
        <w:rFonts w:ascii="Symbol" w:hAnsi="Symbol" w:hint="default"/>
      </w:rPr>
    </w:lvl>
    <w:lvl w:ilvl="7" w:tplc="8654B6AA" w:tentative="1">
      <w:start w:val="1"/>
      <w:numFmt w:val="bullet"/>
      <w:lvlText w:val=""/>
      <w:lvlPicBulletId w:val="1"/>
      <w:lvlJc w:val="left"/>
      <w:pPr>
        <w:tabs>
          <w:tab w:val="num" w:pos="5760"/>
        </w:tabs>
        <w:ind w:left="5760" w:hanging="360"/>
      </w:pPr>
      <w:rPr>
        <w:rFonts w:ascii="Symbol" w:hAnsi="Symbol" w:hint="default"/>
      </w:rPr>
    </w:lvl>
    <w:lvl w:ilvl="8" w:tplc="1F6E0A62" w:tentative="1">
      <w:start w:val="1"/>
      <w:numFmt w:val="bullet"/>
      <w:lvlText w:val=""/>
      <w:lvlPicBulletId w:val="1"/>
      <w:lvlJc w:val="left"/>
      <w:pPr>
        <w:tabs>
          <w:tab w:val="num" w:pos="6480"/>
        </w:tabs>
        <w:ind w:left="6480" w:hanging="360"/>
      </w:pPr>
      <w:rPr>
        <w:rFonts w:ascii="Symbol" w:hAnsi="Symbol" w:hint="default"/>
      </w:rPr>
    </w:lvl>
  </w:abstractNum>
  <w:abstractNum w:abstractNumId="24">
    <w:nsid w:val="6D146F29"/>
    <w:multiLevelType w:val="hybridMultilevel"/>
    <w:tmpl w:val="83668088"/>
    <w:lvl w:ilvl="0" w:tplc="538453E6">
      <w:start w:val="1"/>
      <w:numFmt w:val="bullet"/>
      <w:lvlText w:val=""/>
      <w:lvlPicBulletId w:val="0"/>
      <w:lvlJc w:val="left"/>
      <w:pPr>
        <w:tabs>
          <w:tab w:val="num" w:pos="720"/>
        </w:tabs>
        <w:ind w:left="720" w:hanging="360"/>
      </w:pPr>
      <w:rPr>
        <w:rFonts w:ascii="Symbol" w:hAnsi="Symbol" w:hint="default"/>
      </w:rPr>
    </w:lvl>
    <w:lvl w:ilvl="1" w:tplc="3976C26A" w:tentative="1">
      <w:start w:val="1"/>
      <w:numFmt w:val="bullet"/>
      <w:lvlText w:val=""/>
      <w:lvlPicBulletId w:val="0"/>
      <w:lvlJc w:val="left"/>
      <w:pPr>
        <w:tabs>
          <w:tab w:val="num" w:pos="1440"/>
        </w:tabs>
        <w:ind w:left="1440" w:hanging="360"/>
      </w:pPr>
      <w:rPr>
        <w:rFonts w:ascii="Symbol" w:hAnsi="Symbol" w:hint="default"/>
      </w:rPr>
    </w:lvl>
    <w:lvl w:ilvl="2" w:tplc="E3F4A1DE" w:tentative="1">
      <w:start w:val="1"/>
      <w:numFmt w:val="bullet"/>
      <w:lvlText w:val=""/>
      <w:lvlPicBulletId w:val="0"/>
      <w:lvlJc w:val="left"/>
      <w:pPr>
        <w:tabs>
          <w:tab w:val="num" w:pos="2160"/>
        </w:tabs>
        <w:ind w:left="2160" w:hanging="360"/>
      </w:pPr>
      <w:rPr>
        <w:rFonts w:ascii="Symbol" w:hAnsi="Symbol" w:hint="default"/>
      </w:rPr>
    </w:lvl>
    <w:lvl w:ilvl="3" w:tplc="3E800A7C" w:tentative="1">
      <w:start w:val="1"/>
      <w:numFmt w:val="bullet"/>
      <w:lvlText w:val=""/>
      <w:lvlPicBulletId w:val="0"/>
      <w:lvlJc w:val="left"/>
      <w:pPr>
        <w:tabs>
          <w:tab w:val="num" w:pos="2880"/>
        </w:tabs>
        <w:ind w:left="2880" w:hanging="360"/>
      </w:pPr>
      <w:rPr>
        <w:rFonts w:ascii="Symbol" w:hAnsi="Symbol" w:hint="default"/>
      </w:rPr>
    </w:lvl>
    <w:lvl w:ilvl="4" w:tplc="95F67086" w:tentative="1">
      <w:start w:val="1"/>
      <w:numFmt w:val="bullet"/>
      <w:lvlText w:val=""/>
      <w:lvlPicBulletId w:val="0"/>
      <w:lvlJc w:val="left"/>
      <w:pPr>
        <w:tabs>
          <w:tab w:val="num" w:pos="3600"/>
        </w:tabs>
        <w:ind w:left="3600" w:hanging="360"/>
      </w:pPr>
      <w:rPr>
        <w:rFonts w:ascii="Symbol" w:hAnsi="Symbol" w:hint="default"/>
      </w:rPr>
    </w:lvl>
    <w:lvl w:ilvl="5" w:tplc="2D98729C" w:tentative="1">
      <w:start w:val="1"/>
      <w:numFmt w:val="bullet"/>
      <w:lvlText w:val=""/>
      <w:lvlPicBulletId w:val="0"/>
      <w:lvlJc w:val="left"/>
      <w:pPr>
        <w:tabs>
          <w:tab w:val="num" w:pos="4320"/>
        </w:tabs>
        <w:ind w:left="4320" w:hanging="360"/>
      </w:pPr>
      <w:rPr>
        <w:rFonts w:ascii="Symbol" w:hAnsi="Symbol" w:hint="default"/>
      </w:rPr>
    </w:lvl>
    <w:lvl w:ilvl="6" w:tplc="42342FB0" w:tentative="1">
      <w:start w:val="1"/>
      <w:numFmt w:val="bullet"/>
      <w:lvlText w:val=""/>
      <w:lvlPicBulletId w:val="0"/>
      <w:lvlJc w:val="left"/>
      <w:pPr>
        <w:tabs>
          <w:tab w:val="num" w:pos="5040"/>
        </w:tabs>
        <w:ind w:left="5040" w:hanging="360"/>
      </w:pPr>
      <w:rPr>
        <w:rFonts w:ascii="Symbol" w:hAnsi="Symbol" w:hint="default"/>
      </w:rPr>
    </w:lvl>
    <w:lvl w:ilvl="7" w:tplc="E0026264" w:tentative="1">
      <w:start w:val="1"/>
      <w:numFmt w:val="bullet"/>
      <w:lvlText w:val=""/>
      <w:lvlPicBulletId w:val="0"/>
      <w:lvlJc w:val="left"/>
      <w:pPr>
        <w:tabs>
          <w:tab w:val="num" w:pos="5760"/>
        </w:tabs>
        <w:ind w:left="5760" w:hanging="360"/>
      </w:pPr>
      <w:rPr>
        <w:rFonts w:ascii="Symbol" w:hAnsi="Symbol" w:hint="default"/>
      </w:rPr>
    </w:lvl>
    <w:lvl w:ilvl="8" w:tplc="10B8DDFE" w:tentative="1">
      <w:start w:val="1"/>
      <w:numFmt w:val="bullet"/>
      <w:lvlText w:val=""/>
      <w:lvlPicBulletId w:val="0"/>
      <w:lvlJc w:val="left"/>
      <w:pPr>
        <w:tabs>
          <w:tab w:val="num" w:pos="6480"/>
        </w:tabs>
        <w:ind w:left="6480" w:hanging="360"/>
      </w:pPr>
      <w:rPr>
        <w:rFonts w:ascii="Symbol" w:hAnsi="Symbol" w:hint="default"/>
      </w:rPr>
    </w:lvl>
  </w:abstractNum>
  <w:abstractNum w:abstractNumId="25">
    <w:nsid w:val="703B479F"/>
    <w:multiLevelType w:val="hybridMultilevel"/>
    <w:tmpl w:val="CCEE6192"/>
    <w:lvl w:ilvl="0" w:tplc="8CC4B040">
      <w:start w:val="1"/>
      <w:numFmt w:val="bullet"/>
      <w:lvlText w:val="•"/>
      <w:lvlJc w:val="left"/>
      <w:pPr>
        <w:tabs>
          <w:tab w:val="num" w:pos="720"/>
        </w:tabs>
        <w:ind w:left="720" w:hanging="360"/>
      </w:pPr>
      <w:rPr>
        <w:rFonts w:ascii="Times New Roman" w:hAnsi="Times New Roman" w:hint="default"/>
      </w:rPr>
    </w:lvl>
    <w:lvl w:ilvl="1" w:tplc="18167B7C" w:tentative="1">
      <w:start w:val="1"/>
      <w:numFmt w:val="bullet"/>
      <w:lvlText w:val="•"/>
      <w:lvlJc w:val="left"/>
      <w:pPr>
        <w:tabs>
          <w:tab w:val="num" w:pos="1440"/>
        </w:tabs>
        <w:ind w:left="1440" w:hanging="360"/>
      </w:pPr>
      <w:rPr>
        <w:rFonts w:ascii="Times New Roman" w:hAnsi="Times New Roman" w:hint="default"/>
      </w:rPr>
    </w:lvl>
    <w:lvl w:ilvl="2" w:tplc="D4D6B4B4" w:tentative="1">
      <w:start w:val="1"/>
      <w:numFmt w:val="bullet"/>
      <w:lvlText w:val="•"/>
      <w:lvlJc w:val="left"/>
      <w:pPr>
        <w:tabs>
          <w:tab w:val="num" w:pos="2160"/>
        </w:tabs>
        <w:ind w:left="2160" w:hanging="360"/>
      </w:pPr>
      <w:rPr>
        <w:rFonts w:ascii="Times New Roman" w:hAnsi="Times New Roman" w:hint="default"/>
      </w:rPr>
    </w:lvl>
    <w:lvl w:ilvl="3" w:tplc="FEEADAC0" w:tentative="1">
      <w:start w:val="1"/>
      <w:numFmt w:val="bullet"/>
      <w:lvlText w:val="•"/>
      <w:lvlJc w:val="left"/>
      <w:pPr>
        <w:tabs>
          <w:tab w:val="num" w:pos="2880"/>
        </w:tabs>
        <w:ind w:left="2880" w:hanging="360"/>
      </w:pPr>
      <w:rPr>
        <w:rFonts w:ascii="Times New Roman" w:hAnsi="Times New Roman" w:hint="default"/>
      </w:rPr>
    </w:lvl>
    <w:lvl w:ilvl="4" w:tplc="AEC69650" w:tentative="1">
      <w:start w:val="1"/>
      <w:numFmt w:val="bullet"/>
      <w:lvlText w:val="•"/>
      <w:lvlJc w:val="left"/>
      <w:pPr>
        <w:tabs>
          <w:tab w:val="num" w:pos="3600"/>
        </w:tabs>
        <w:ind w:left="3600" w:hanging="360"/>
      </w:pPr>
      <w:rPr>
        <w:rFonts w:ascii="Times New Roman" w:hAnsi="Times New Roman" w:hint="default"/>
      </w:rPr>
    </w:lvl>
    <w:lvl w:ilvl="5" w:tplc="1C62485E" w:tentative="1">
      <w:start w:val="1"/>
      <w:numFmt w:val="bullet"/>
      <w:lvlText w:val="•"/>
      <w:lvlJc w:val="left"/>
      <w:pPr>
        <w:tabs>
          <w:tab w:val="num" w:pos="4320"/>
        </w:tabs>
        <w:ind w:left="4320" w:hanging="360"/>
      </w:pPr>
      <w:rPr>
        <w:rFonts w:ascii="Times New Roman" w:hAnsi="Times New Roman" w:hint="default"/>
      </w:rPr>
    </w:lvl>
    <w:lvl w:ilvl="6" w:tplc="BD004D58" w:tentative="1">
      <w:start w:val="1"/>
      <w:numFmt w:val="bullet"/>
      <w:lvlText w:val="•"/>
      <w:lvlJc w:val="left"/>
      <w:pPr>
        <w:tabs>
          <w:tab w:val="num" w:pos="5040"/>
        </w:tabs>
        <w:ind w:left="5040" w:hanging="360"/>
      </w:pPr>
      <w:rPr>
        <w:rFonts w:ascii="Times New Roman" w:hAnsi="Times New Roman" w:hint="default"/>
      </w:rPr>
    </w:lvl>
    <w:lvl w:ilvl="7" w:tplc="88745962" w:tentative="1">
      <w:start w:val="1"/>
      <w:numFmt w:val="bullet"/>
      <w:lvlText w:val="•"/>
      <w:lvlJc w:val="left"/>
      <w:pPr>
        <w:tabs>
          <w:tab w:val="num" w:pos="5760"/>
        </w:tabs>
        <w:ind w:left="5760" w:hanging="360"/>
      </w:pPr>
      <w:rPr>
        <w:rFonts w:ascii="Times New Roman" w:hAnsi="Times New Roman" w:hint="default"/>
      </w:rPr>
    </w:lvl>
    <w:lvl w:ilvl="8" w:tplc="6B725D22"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1644B33"/>
    <w:multiLevelType w:val="hybridMultilevel"/>
    <w:tmpl w:val="629ED4E4"/>
    <w:lvl w:ilvl="0" w:tplc="D0001A26">
      <w:start w:val="1"/>
      <w:numFmt w:val="bullet"/>
      <w:lvlText w:val=""/>
      <w:lvlPicBulletId w:val="1"/>
      <w:lvlJc w:val="left"/>
      <w:pPr>
        <w:tabs>
          <w:tab w:val="num" w:pos="720"/>
        </w:tabs>
        <w:ind w:left="720" w:hanging="360"/>
      </w:pPr>
      <w:rPr>
        <w:rFonts w:ascii="Symbol" w:hAnsi="Symbol" w:hint="default"/>
      </w:rPr>
    </w:lvl>
    <w:lvl w:ilvl="1" w:tplc="A34403D4" w:tentative="1">
      <w:start w:val="1"/>
      <w:numFmt w:val="bullet"/>
      <w:lvlText w:val=""/>
      <w:lvlPicBulletId w:val="1"/>
      <w:lvlJc w:val="left"/>
      <w:pPr>
        <w:tabs>
          <w:tab w:val="num" w:pos="1440"/>
        </w:tabs>
        <w:ind w:left="1440" w:hanging="360"/>
      </w:pPr>
      <w:rPr>
        <w:rFonts w:ascii="Symbol" w:hAnsi="Symbol" w:hint="default"/>
      </w:rPr>
    </w:lvl>
    <w:lvl w:ilvl="2" w:tplc="5CAA4522" w:tentative="1">
      <w:start w:val="1"/>
      <w:numFmt w:val="bullet"/>
      <w:lvlText w:val=""/>
      <w:lvlPicBulletId w:val="1"/>
      <w:lvlJc w:val="left"/>
      <w:pPr>
        <w:tabs>
          <w:tab w:val="num" w:pos="2160"/>
        </w:tabs>
        <w:ind w:left="2160" w:hanging="360"/>
      </w:pPr>
      <w:rPr>
        <w:rFonts w:ascii="Symbol" w:hAnsi="Symbol" w:hint="default"/>
      </w:rPr>
    </w:lvl>
    <w:lvl w:ilvl="3" w:tplc="97FE777E" w:tentative="1">
      <w:start w:val="1"/>
      <w:numFmt w:val="bullet"/>
      <w:lvlText w:val=""/>
      <w:lvlPicBulletId w:val="1"/>
      <w:lvlJc w:val="left"/>
      <w:pPr>
        <w:tabs>
          <w:tab w:val="num" w:pos="2880"/>
        </w:tabs>
        <w:ind w:left="2880" w:hanging="360"/>
      </w:pPr>
      <w:rPr>
        <w:rFonts w:ascii="Symbol" w:hAnsi="Symbol" w:hint="default"/>
      </w:rPr>
    </w:lvl>
    <w:lvl w:ilvl="4" w:tplc="7AF46A6E" w:tentative="1">
      <w:start w:val="1"/>
      <w:numFmt w:val="bullet"/>
      <w:lvlText w:val=""/>
      <w:lvlPicBulletId w:val="1"/>
      <w:lvlJc w:val="left"/>
      <w:pPr>
        <w:tabs>
          <w:tab w:val="num" w:pos="3600"/>
        </w:tabs>
        <w:ind w:left="3600" w:hanging="360"/>
      </w:pPr>
      <w:rPr>
        <w:rFonts w:ascii="Symbol" w:hAnsi="Symbol" w:hint="default"/>
      </w:rPr>
    </w:lvl>
    <w:lvl w:ilvl="5" w:tplc="842CEC8E" w:tentative="1">
      <w:start w:val="1"/>
      <w:numFmt w:val="bullet"/>
      <w:lvlText w:val=""/>
      <w:lvlPicBulletId w:val="1"/>
      <w:lvlJc w:val="left"/>
      <w:pPr>
        <w:tabs>
          <w:tab w:val="num" w:pos="4320"/>
        </w:tabs>
        <w:ind w:left="4320" w:hanging="360"/>
      </w:pPr>
      <w:rPr>
        <w:rFonts w:ascii="Symbol" w:hAnsi="Symbol" w:hint="default"/>
      </w:rPr>
    </w:lvl>
    <w:lvl w:ilvl="6" w:tplc="BA4A621C" w:tentative="1">
      <w:start w:val="1"/>
      <w:numFmt w:val="bullet"/>
      <w:lvlText w:val=""/>
      <w:lvlPicBulletId w:val="1"/>
      <w:lvlJc w:val="left"/>
      <w:pPr>
        <w:tabs>
          <w:tab w:val="num" w:pos="5040"/>
        </w:tabs>
        <w:ind w:left="5040" w:hanging="360"/>
      </w:pPr>
      <w:rPr>
        <w:rFonts w:ascii="Symbol" w:hAnsi="Symbol" w:hint="default"/>
      </w:rPr>
    </w:lvl>
    <w:lvl w:ilvl="7" w:tplc="5CC8BEEC" w:tentative="1">
      <w:start w:val="1"/>
      <w:numFmt w:val="bullet"/>
      <w:lvlText w:val=""/>
      <w:lvlPicBulletId w:val="1"/>
      <w:lvlJc w:val="left"/>
      <w:pPr>
        <w:tabs>
          <w:tab w:val="num" w:pos="5760"/>
        </w:tabs>
        <w:ind w:left="5760" w:hanging="360"/>
      </w:pPr>
      <w:rPr>
        <w:rFonts w:ascii="Symbol" w:hAnsi="Symbol" w:hint="default"/>
      </w:rPr>
    </w:lvl>
    <w:lvl w:ilvl="8" w:tplc="D4CAEB36" w:tentative="1">
      <w:start w:val="1"/>
      <w:numFmt w:val="bullet"/>
      <w:lvlText w:val=""/>
      <w:lvlPicBulletId w:val="1"/>
      <w:lvlJc w:val="left"/>
      <w:pPr>
        <w:tabs>
          <w:tab w:val="num" w:pos="6480"/>
        </w:tabs>
        <w:ind w:left="6480" w:hanging="360"/>
      </w:pPr>
      <w:rPr>
        <w:rFonts w:ascii="Symbol" w:hAnsi="Symbol" w:hint="default"/>
      </w:rPr>
    </w:lvl>
  </w:abstractNum>
  <w:abstractNum w:abstractNumId="27">
    <w:nsid w:val="733450BE"/>
    <w:multiLevelType w:val="hybridMultilevel"/>
    <w:tmpl w:val="A17C9D06"/>
    <w:lvl w:ilvl="0" w:tplc="5AC22670">
      <w:start w:val="1"/>
      <w:numFmt w:val="bullet"/>
      <w:lvlText w:val=""/>
      <w:lvlPicBulletId w:val="0"/>
      <w:lvlJc w:val="left"/>
      <w:pPr>
        <w:tabs>
          <w:tab w:val="num" w:pos="720"/>
        </w:tabs>
        <w:ind w:left="720" w:hanging="360"/>
      </w:pPr>
      <w:rPr>
        <w:rFonts w:ascii="Symbol" w:hAnsi="Symbol" w:hint="default"/>
      </w:rPr>
    </w:lvl>
    <w:lvl w:ilvl="1" w:tplc="01964BEA" w:tentative="1">
      <w:start w:val="1"/>
      <w:numFmt w:val="bullet"/>
      <w:lvlText w:val=""/>
      <w:lvlPicBulletId w:val="0"/>
      <w:lvlJc w:val="left"/>
      <w:pPr>
        <w:tabs>
          <w:tab w:val="num" w:pos="1440"/>
        </w:tabs>
        <w:ind w:left="1440" w:hanging="360"/>
      </w:pPr>
      <w:rPr>
        <w:rFonts w:ascii="Symbol" w:hAnsi="Symbol" w:hint="default"/>
      </w:rPr>
    </w:lvl>
    <w:lvl w:ilvl="2" w:tplc="E0FA6760" w:tentative="1">
      <w:start w:val="1"/>
      <w:numFmt w:val="bullet"/>
      <w:lvlText w:val=""/>
      <w:lvlPicBulletId w:val="0"/>
      <w:lvlJc w:val="left"/>
      <w:pPr>
        <w:tabs>
          <w:tab w:val="num" w:pos="2160"/>
        </w:tabs>
        <w:ind w:left="2160" w:hanging="360"/>
      </w:pPr>
      <w:rPr>
        <w:rFonts w:ascii="Symbol" w:hAnsi="Symbol" w:hint="default"/>
      </w:rPr>
    </w:lvl>
    <w:lvl w:ilvl="3" w:tplc="2FD0C0A6" w:tentative="1">
      <w:start w:val="1"/>
      <w:numFmt w:val="bullet"/>
      <w:lvlText w:val=""/>
      <w:lvlPicBulletId w:val="0"/>
      <w:lvlJc w:val="left"/>
      <w:pPr>
        <w:tabs>
          <w:tab w:val="num" w:pos="2880"/>
        </w:tabs>
        <w:ind w:left="2880" w:hanging="360"/>
      </w:pPr>
      <w:rPr>
        <w:rFonts w:ascii="Symbol" w:hAnsi="Symbol" w:hint="default"/>
      </w:rPr>
    </w:lvl>
    <w:lvl w:ilvl="4" w:tplc="50AC42D2" w:tentative="1">
      <w:start w:val="1"/>
      <w:numFmt w:val="bullet"/>
      <w:lvlText w:val=""/>
      <w:lvlPicBulletId w:val="0"/>
      <w:lvlJc w:val="left"/>
      <w:pPr>
        <w:tabs>
          <w:tab w:val="num" w:pos="3600"/>
        </w:tabs>
        <w:ind w:left="3600" w:hanging="360"/>
      </w:pPr>
      <w:rPr>
        <w:rFonts w:ascii="Symbol" w:hAnsi="Symbol" w:hint="default"/>
      </w:rPr>
    </w:lvl>
    <w:lvl w:ilvl="5" w:tplc="D3D0742E" w:tentative="1">
      <w:start w:val="1"/>
      <w:numFmt w:val="bullet"/>
      <w:lvlText w:val=""/>
      <w:lvlPicBulletId w:val="0"/>
      <w:lvlJc w:val="left"/>
      <w:pPr>
        <w:tabs>
          <w:tab w:val="num" w:pos="4320"/>
        </w:tabs>
        <w:ind w:left="4320" w:hanging="360"/>
      </w:pPr>
      <w:rPr>
        <w:rFonts w:ascii="Symbol" w:hAnsi="Symbol" w:hint="default"/>
      </w:rPr>
    </w:lvl>
    <w:lvl w:ilvl="6" w:tplc="80F4AE7C" w:tentative="1">
      <w:start w:val="1"/>
      <w:numFmt w:val="bullet"/>
      <w:lvlText w:val=""/>
      <w:lvlPicBulletId w:val="0"/>
      <w:lvlJc w:val="left"/>
      <w:pPr>
        <w:tabs>
          <w:tab w:val="num" w:pos="5040"/>
        </w:tabs>
        <w:ind w:left="5040" w:hanging="360"/>
      </w:pPr>
      <w:rPr>
        <w:rFonts w:ascii="Symbol" w:hAnsi="Symbol" w:hint="default"/>
      </w:rPr>
    </w:lvl>
    <w:lvl w:ilvl="7" w:tplc="746E0822" w:tentative="1">
      <w:start w:val="1"/>
      <w:numFmt w:val="bullet"/>
      <w:lvlText w:val=""/>
      <w:lvlPicBulletId w:val="0"/>
      <w:lvlJc w:val="left"/>
      <w:pPr>
        <w:tabs>
          <w:tab w:val="num" w:pos="5760"/>
        </w:tabs>
        <w:ind w:left="5760" w:hanging="360"/>
      </w:pPr>
      <w:rPr>
        <w:rFonts w:ascii="Symbol" w:hAnsi="Symbol" w:hint="default"/>
      </w:rPr>
    </w:lvl>
    <w:lvl w:ilvl="8" w:tplc="7F4C0538"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747B600D"/>
    <w:multiLevelType w:val="hybridMultilevel"/>
    <w:tmpl w:val="23C20E64"/>
    <w:lvl w:ilvl="0" w:tplc="5450EF6C">
      <w:start w:val="1"/>
      <w:numFmt w:val="bullet"/>
      <w:lvlText w:val="•"/>
      <w:lvlJc w:val="left"/>
      <w:pPr>
        <w:tabs>
          <w:tab w:val="num" w:pos="720"/>
        </w:tabs>
        <w:ind w:left="720" w:hanging="360"/>
      </w:pPr>
      <w:rPr>
        <w:rFonts w:ascii="Times New Roman" w:hAnsi="Times New Roman" w:hint="default"/>
      </w:rPr>
    </w:lvl>
    <w:lvl w:ilvl="1" w:tplc="8D5CA672" w:tentative="1">
      <w:start w:val="1"/>
      <w:numFmt w:val="bullet"/>
      <w:lvlText w:val="•"/>
      <w:lvlJc w:val="left"/>
      <w:pPr>
        <w:tabs>
          <w:tab w:val="num" w:pos="1440"/>
        </w:tabs>
        <w:ind w:left="1440" w:hanging="360"/>
      </w:pPr>
      <w:rPr>
        <w:rFonts w:ascii="Times New Roman" w:hAnsi="Times New Roman" w:hint="default"/>
      </w:rPr>
    </w:lvl>
    <w:lvl w:ilvl="2" w:tplc="DD467614" w:tentative="1">
      <w:start w:val="1"/>
      <w:numFmt w:val="bullet"/>
      <w:lvlText w:val="•"/>
      <w:lvlJc w:val="left"/>
      <w:pPr>
        <w:tabs>
          <w:tab w:val="num" w:pos="2160"/>
        </w:tabs>
        <w:ind w:left="2160" w:hanging="360"/>
      </w:pPr>
      <w:rPr>
        <w:rFonts w:ascii="Times New Roman" w:hAnsi="Times New Roman" w:hint="default"/>
      </w:rPr>
    </w:lvl>
    <w:lvl w:ilvl="3" w:tplc="6F22C8DA" w:tentative="1">
      <w:start w:val="1"/>
      <w:numFmt w:val="bullet"/>
      <w:lvlText w:val="•"/>
      <w:lvlJc w:val="left"/>
      <w:pPr>
        <w:tabs>
          <w:tab w:val="num" w:pos="2880"/>
        </w:tabs>
        <w:ind w:left="2880" w:hanging="360"/>
      </w:pPr>
      <w:rPr>
        <w:rFonts w:ascii="Times New Roman" w:hAnsi="Times New Roman" w:hint="default"/>
      </w:rPr>
    </w:lvl>
    <w:lvl w:ilvl="4" w:tplc="0A9A1CBC" w:tentative="1">
      <w:start w:val="1"/>
      <w:numFmt w:val="bullet"/>
      <w:lvlText w:val="•"/>
      <w:lvlJc w:val="left"/>
      <w:pPr>
        <w:tabs>
          <w:tab w:val="num" w:pos="3600"/>
        </w:tabs>
        <w:ind w:left="3600" w:hanging="360"/>
      </w:pPr>
      <w:rPr>
        <w:rFonts w:ascii="Times New Roman" w:hAnsi="Times New Roman" w:hint="default"/>
      </w:rPr>
    </w:lvl>
    <w:lvl w:ilvl="5" w:tplc="CD3AE068" w:tentative="1">
      <w:start w:val="1"/>
      <w:numFmt w:val="bullet"/>
      <w:lvlText w:val="•"/>
      <w:lvlJc w:val="left"/>
      <w:pPr>
        <w:tabs>
          <w:tab w:val="num" w:pos="4320"/>
        </w:tabs>
        <w:ind w:left="4320" w:hanging="360"/>
      </w:pPr>
      <w:rPr>
        <w:rFonts w:ascii="Times New Roman" w:hAnsi="Times New Roman" w:hint="default"/>
      </w:rPr>
    </w:lvl>
    <w:lvl w:ilvl="6" w:tplc="8D98AD6C" w:tentative="1">
      <w:start w:val="1"/>
      <w:numFmt w:val="bullet"/>
      <w:lvlText w:val="•"/>
      <w:lvlJc w:val="left"/>
      <w:pPr>
        <w:tabs>
          <w:tab w:val="num" w:pos="5040"/>
        </w:tabs>
        <w:ind w:left="5040" w:hanging="360"/>
      </w:pPr>
      <w:rPr>
        <w:rFonts w:ascii="Times New Roman" w:hAnsi="Times New Roman" w:hint="default"/>
      </w:rPr>
    </w:lvl>
    <w:lvl w:ilvl="7" w:tplc="BDB68130" w:tentative="1">
      <w:start w:val="1"/>
      <w:numFmt w:val="bullet"/>
      <w:lvlText w:val="•"/>
      <w:lvlJc w:val="left"/>
      <w:pPr>
        <w:tabs>
          <w:tab w:val="num" w:pos="5760"/>
        </w:tabs>
        <w:ind w:left="5760" w:hanging="360"/>
      </w:pPr>
      <w:rPr>
        <w:rFonts w:ascii="Times New Roman" w:hAnsi="Times New Roman" w:hint="default"/>
      </w:rPr>
    </w:lvl>
    <w:lvl w:ilvl="8" w:tplc="813E9D5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A346C87"/>
    <w:multiLevelType w:val="hybridMultilevel"/>
    <w:tmpl w:val="AE82495C"/>
    <w:lvl w:ilvl="0" w:tplc="B7362380">
      <w:start w:val="1"/>
      <w:numFmt w:val="bullet"/>
      <w:lvlText w:val="•"/>
      <w:lvlJc w:val="left"/>
      <w:pPr>
        <w:tabs>
          <w:tab w:val="num" w:pos="720"/>
        </w:tabs>
        <w:ind w:left="720" w:hanging="360"/>
      </w:pPr>
      <w:rPr>
        <w:rFonts w:ascii="Times New Roman" w:hAnsi="Times New Roman" w:hint="default"/>
      </w:rPr>
    </w:lvl>
    <w:lvl w:ilvl="1" w:tplc="3D3479E0" w:tentative="1">
      <w:start w:val="1"/>
      <w:numFmt w:val="bullet"/>
      <w:lvlText w:val="•"/>
      <w:lvlJc w:val="left"/>
      <w:pPr>
        <w:tabs>
          <w:tab w:val="num" w:pos="1440"/>
        </w:tabs>
        <w:ind w:left="1440" w:hanging="360"/>
      </w:pPr>
      <w:rPr>
        <w:rFonts w:ascii="Times New Roman" w:hAnsi="Times New Roman" w:hint="default"/>
      </w:rPr>
    </w:lvl>
    <w:lvl w:ilvl="2" w:tplc="17625516" w:tentative="1">
      <w:start w:val="1"/>
      <w:numFmt w:val="bullet"/>
      <w:lvlText w:val="•"/>
      <w:lvlJc w:val="left"/>
      <w:pPr>
        <w:tabs>
          <w:tab w:val="num" w:pos="2160"/>
        </w:tabs>
        <w:ind w:left="2160" w:hanging="360"/>
      </w:pPr>
      <w:rPr>
        <w:rFonts w:ascii="Times New Roman" w:hAnsi="Times New Roman" w:hint="default"/>
      </w:rPr>
    </w:lvl>
    <w:lvl w:ilvl="3" w:tplc="B74EC8BE" w:tentative="1">
      <w:start w:val="1"/>
      <w:numFmt w:val="bullet"/>
      <w:lvlText w:val="•"/>
      <w:lvlJc w:val="left"/>
      <w:pPr>
        <w:tabs>
          <w:tab w:val="num" w:pos="2880"/>
        </w:tabs>
        <w:ind w:left="2880" w:hanging="360"/>
      </w:pPr>
      <w:rPr>
        <w:rFonts w:ascii="Times New Roman" w:hAnsi="Times New Roman" w:hint="default"/>
      </w:rPr>
    </w:lvl>
    <w:lvl w:ilvl="4" w:tplc="B024ECEE" w:tentative="1">
      <w:start w:val="1"/>
      <w:numFmt w:val="bullet"/>
      <w:lvlText w:val="•"/>
      <w:lvlJc w:val="left"/>
      <w:pPr>
        <w:tabs>
          <w:tab w:val="num" w:pos="3600"/>
        </w:tabs>
        <w:ind w:left="3600" w:hanging="360"/>
      </w:pPr>
      <w:rPr>
        <w:rFonts w:ascii="Times New Roman" w:hAnsi="Times New Roman" w:hint="default"/>
      </w:rPr>
    </w:lvl>
    <w:lvl w:ilvl="5" w:tplc="13562996" w:tentative="1">
      <w:start w:val="1"/>
      <w:numFmt w:val="bullet"/>
      <w:lvlText w:val="•"/>
      <w:lvlJc w:val="left"/>
      <w:pPr>
        <w:tabs>
          <w:tab w:val="num" w:pos="4320"/>
        </w:tabs>
        <w:ind w:left="4320" w:hanging="360"/>
      </w:pPr>
      <w:rPr>
        <w:rFonts w:ascii="Times New Roman" w:hAnsi="Times New Roman" w:hint="default"/>
      </w:rPr>
    </w:lvl>
    <w:lvl w:ilvl="6" w:tplc="A904B2DE" w:tentative="1">
      <w:start w:val="1"/>
      <w:numFmt w:val="bullet"/>
      <w:lvlText w:val="•"/>
      <w:lvlJc w:val="left"/>
      <w:pPr>
        <w:tabs>
          <w:tab w:val="num" w:pos="5040"/>
        </w:tabs>
        <w:ind w:left="5040" w:hanging="360"/>
      </w:pPr>
      <w:rPr>
        <w:rFonts w:ascii="Times New Roman" w:hAnsi="Times New Roman" w:hint="default"/>
      </w:rPr>
    </w:lvl>
    <w:lvl w:ilvl="7" w:tplc="9D58A932" w:tentative="1">
      <w:start w:val="1"/>
      <w:numFmt w:val="bullet"/>
      <w:lvlText w:val="•"/>
      <w:lvlJc w:val="left"/>
      <w:pPr>
        <w:tabs>
          <w:tab w:val="num" w:pos="5760"/>
        </w:tabs>
        <w:ind w:left="5760" w:hanging="360"/>
      </w:pPr>
      <w:rPr>
        <w:rFonts w:ascii="Times New Roman" w:hAnsi="Times New Roman" w:hint="default"/>
      </w:rPr>
    </w:lvl>
    <w:lvl w:ilvl="8" w:tplc="769809FA"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12"/>
  </w:num>
  <w:num w:numId="3">
    <w:abstractNumId w:val="22"/>
  </w:num>
  <w:num w:numId="4">
    <w:abstractNumId w:val="20"/>
  </w:num>
  <w:num w:numId="5">
    <w:abstractNumId w:val="0"/>
  </w:num>
  <w:num w:numId="6">
    <w:abstractNumId w:val="10"/>
  </w:num>
  <w:num w:numId="7">
    <w:abstractNumId w:val="15"/>
  </w:num>
  <w:num w:numId="8">
    <w:abstractNumId w:val="4"/>
  </w:num>
  <w:num w:numId="9">
    <w:abstractNumId w:val="3"/>
  </w:num>
  <w:num w:numId="10">
    <w:abstractNumId w:val="28"/>
  </w:num>
  <w:num w:numId="11">
    <w:abstractNumId w:val="24"/>
  </w:num>
  <w:num w:numId="12">
    <w:abstractNumId w:val="27"/>
  </w:num>
  <w:num w:numId="13">
    <w:abstractNumId w:val="18"/>
  </w:num>
  <w:num w:numId="14">
    <w:abstractNumId w:val="2"/>
  </w:num>
  <w:num w:numId="15">
    <w:abstractNumId w:val="1"/>
  </w:num>
  <w:num w:numId="16">
    <w:abstractNumId w:val="13"/>
  </w:num>
  <w:num w:numId="17">
    <w:abstractNumId w:val="26"/>
  </w:num>
  <w:num w:numId="18">
    <w:abstractNumId w:val="23"/>
  </w:num>
  <w:num w:numId="19">
    <w:abstractNumId w:val="14"/>
  </w:num>
  <w:num w:numId="20">
    <w:abstractNumId w:val="5"/>
  </w:num>
  <w:num w:numId="21">
    <w:abstractNumId w:val="16"/>
  </w:num>
  <w:num w:numId="22">
    <w:abstractNumId w:val="6"/>
  </w:num>
  <w:num w:numId="23">
    <w:abstractNumId w:val="8"/>
  </w:num>
  <w:num w:numId="24">
    <w:abstractNumId w:val="9"/>
  </w:num>
  <w:num w:numId="25">
    <w:abstractNumId w:val="25"/>
  </w:num>
  <w:num w:numId="26">
    <w:abstractNumId w:val="17"/>
  </w:num>
  <w:num w:numId="27">
    <w:abstractNumId w:val="29"/>
  </w:num>
  <w:num w:numId="28">
    <w:abstractNumId w:val="21"/>
  </w:num>
  <w:num w:numId="29">
    <w:abstractNumId w:val="19"/>
  </w:num>
  <w:num w:numId="3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631CF2"/>
    <w:rsid w:val="00013AF2"/>
    <w:rsid w:val="000C674A"/>
    <w:rsid w:val="00103A94"/>
    <w:rsid w:val="001513E7"/>
    <w:rsid w:val="00183D65"/>
    <w:rsid w:val="002A12BC"/>
    <w:rsid w:val="00350829"/>
    <w:rsid w:val="003844FA"/>
    <w:rsid w:val="00434508"/>
    <w:rsid w:val="004B2F41"/>
    <w:rsid w:val="004C353E"/>
    <w:rsid w:val="00631CF2"/>
    <w:rsid w:val="006D79DA"/>
    <w:rsid w:val="006D7F7E"/>
    <w:rsid w:val="0071627E"/>
    <w:rsid w:val="00782A69"/>
    <w:rsid w:val="007837AC"/>
    <w:rsid w:val="00785E28"/>
    <w:rsid w:val="007D7E73"/>
    <w:rsid w:val="007F2FF8"/>
    <w:rsid w:val="0083761D"/>
    <w:rsid w:val="008F5246"/>
    <w:rsid w:val="00914122"/>
    <w:rsid w:val="00943724"/>
    <w:rsid w:val="00967215"/>
    <w:rsid w:val="009925F8"/>
    <w:rsid w:val="00A70BFF"/>
    <w:rsid w:val="00CD326A"/>
    <w:rsid w:val="00CD7879"/>
    <w:rsid w:val="00D55E3B"/>
    <w:rsid w:val="00D92C08"/>
    <w:rsid w:val="00DC45D4"/>
    <w:rsid w:val="00E33946"/>
    <w:rsid w:val="00E420AF"/>
    <w:rsid w:val="00E50E62"/>
    <w:rsid w:val="00EA5352"/>
    <w:rsid w:val="00ED0328"/>
    <w:rsid w:val="00F0212F"/>
    <w:rsid w:val="00F2461D"/>
    <w:rsid w:val="00F3508D"/>
    <w:rsid w:val="00F75742"/>
    <w:rsid w:val="00F966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5D4"/>
  </w:style>
  <w:style w:type="paragraph" w:styleId="6">
    <w:name w:val="heading 6"/>
    <w:basedOn w:val="a"/>
    <w:link w:val="60"/>
    <w:uiPriority w:val="9"/>
    <w:qFormat/>
    <w:rsid w:val="00A70BFF"/>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uiPriority w:val="9"/>
    <w:rsid w:val="00A70BFF"/>
    <w:rPr>
      <w:rFonts w:ascii="Times New Roman" w:eastAsia="Times New Roman" w:hAnsi="Times New Roman" w:cs="Times New Roman"/>
      <w:b/>
      <w:bCs/>
      <w:sz w:val="15"/>
      <w:szCs w:val="15"/>
      <w:lang w:eastAsia="ru-RU"/>
    </w:rPr>
  </w:style>
  <w:style w:type="paragraph" w:styleId="a3">
    <w:name w:val="Normal (Web)"/>
    <w:basedOn w:val="a"/>
    <w:uiPriority w:val="99"/>
    <w:unhideWhenUsed/>
    <w:rsid w:val="00A70B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350829"/>
    <w:pPr>
      <w:ind w:left="720"/>
      <w:contextualSpacing/>
    </w:pPr>
  </w:style>
  <w:style w:type="table" w:styleId="a5">
    <w:name w:val="Table Grid"/>
    <w:basedOn w:val="a1"/>
    <w:uiPriority w:val="59"/>
    <w:rsid w:val="006D79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F0212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0212F"/>
    <w:rPr>
      <w:rFonts w:ascii="Tahoma" w:hAnsi="Tahoma" w:cs="Tahoma"/>
      <w:sz w:val="16"/>
      <w:szCs w:val="16"/>
    </w:rPr>
  </w:style>
  <w:style w:type="character" w:styleId="a8">
    <w:name w:val="Hyperlink"/>
    <w:basedOn w:val="a0"/>
    <w:uiPriority w:val="99"/>
    <w:semiHidden/>
    <w:unhideWhenUsed/>
    <w:rsid w:val="00F3508D"/>
    <w:rPr>
      <w:color w:val="0000FF"/>
      <w:u w:val="single"/>
    </w:rPr>
  </w:style>
</w:styles>
</file>

<file path=word/webSettings.xml><?xml version="1.0" encoding="utf-8"?>
<w:webSettings xmlns:r="http://schemas.openxmlformats.org/officeDocument/2006/relationships" xmlns:w="http://schemas.openxmlformats.org/wordprocessingml/2006/main">
  <w:divs>
    <w:div w:id="71512718">
      <w:bodyDiv w:val="1"/>
      <w:marLeft w:val="0"/>
      <w:marRight w:val="0"/>
      <w:marTop w:val="0"/>
      <w:marBottom w:val="0"/>
      <w:divBdr>
        <w:top w:val="none" w:sz="0" w:space="0" w:color="auto"/>
        <w:left w:val="none" w:sz="0" w:space="0" w:color="auto"/>
        <w:bottom w:val="none" w:sz="0" w:space="0" w:color="auto"/>
        <w:right w:val="none" w:sz="0" w:space="0" w:color="auto"/>
      </w:divBdr>
    </w:div>
    <w:div w:id="71894704">
      <w:bodyDiv w:val="1"/>
      <w:marLeft w:val="0"/>
      <w:marRight w:val="0"/>
      <w:marTop w:val="0"/>
      <w:marBottom w:val="0"/>
      <w:divBdr>
        <w:top w:val="none" w:sz="0" w:space="0" w:color="auto"/>
        <w:left w:val="none" w:sz="0" w:space="0" w:color="auto"/>
        <w:bottom w:val="none" w:sz="0" w:space="0" w:color="auto"/>
        <w:right w:val="none" w:sz="0" w:space="0" w:color="auto"/>
      </w:divBdr>
      <w:divsChild>
        <w:div w:id="950864361">
          <w:marLeft w:val="562"/>
          <w:marRight w:val="0"/>
          <w:marTop w:val="86"/>
          <w:marBottom w:val="0"/>
          <w:divBdr>
            <w:top w:val="none" w:sz="0" w:space="0" w:color="auto"/>
            <w:left w:val="none" w:sz="0" w:space="0" w:color="auto"/>
            <w:bottom w:val="none" w:sz="0" w:space="0" w:color="auto"/>
            <w:right w:val="none" w:sz="0" w:space="0" w:color="auto"/>
          </w:divBdr>
        </w:div>
        <w:div w:id="811143201">
          <w:marLeft w:val="562"/>
          <w:marRight w:val="0"/>
          <w:marTop w:val="86"/>
          <w:marBottom w:val="0"/>
          <w:divBdr>
            <w:top w:val="none" w:sz="0" w:space="0" w:color="auto"/>
            <w:left w:val="none" w:sz="0" w:space="0" w:color="auto"/>
            <w:bottom w:val="none" w:sz="0" w:space="0" w:color="auto"/>
            <w:right w:val="none" w:sz="0" w:space="0" w:color="auto"/>
          </w:divBdr>
        </w:div>
        <w:div w:id="1221862970">
          <w:marLeft w:val="562"/>
          <w:marRight w:val="0"/>
          <w:marTop w:val="86"/>
          <w:marBottom w:val="0"/>
          <w:divBdr>
            <w:top w:val="none" w:sz="0" w:space="0" w:color="auto"/>
            <w:left w:val="none" w:sz="0" w:space="0" w:color="auto"/>
            <w:bottom w:val="none" w:sz="0" w:space="0" w:color="auto"/>
            <w:right w:val="none" w:sz="0" w:space="0" w:color="auto"/>
          </w:divBdr>
        </w:div>
      </w:divsChild>
    </w:div>
    <w:div w:id="78909680">
      <w:bodyDiv w:val="1"/>
      <w:marLeft w:val="0"/>
      <w:marRight w:val="0"/>
      <w:marTop w:val="0"/>
      <w:marBottom w:val="0"/>
      <w:divBdr>
        <w:top w:val="none" w:sz="0" w:space="0" w:color="auto"/>
        <w:left w:val="none" w:sz="0" w:space="0" w:color="auto"/>
        <w:bottom w:val="none" w:sz="0" w:space="0" w:color="auto"/>
        <w:right w:val="none" w:sz="0" w:space="0" w:color="auto"/>
      </w:divBdr>
    </w:div>
    <w:div w:id="127168608">
      <w:bodyDiv w:val="1"/>
      <w:marLeft w:val="0"/>
      <w:marRight w:val="0"/>
      <w:marTop w:val="0"/>
      <w:marBottom w:val="0"/>
      <w:divBdr>
        <w:top w:val="none" w:sz="0" w:space="0" w:color="auto"/>
        <w:left w:val="none" w:sz="0" w:space="0" w:color="auto"/>
        <w:bottom w:val="none" w:sz="0" w:space="0" w:color="auto"/>
        <w:right w:val="none" w:sz="0" w:space="0" w:color="auto"/>
      </w:divBdr>
    </w:div>
    <w:div w:id="127552916">
      <w:bodyDiv w:val="1"/>
      <w:marLeft w:val="0"/>
      <w:marRight w:val="0"/>
      <w:marTop w:val="0"/>
      <w:marBottom w:val="0"/>
      <w:divBdr>
        <w:top w:val="none" w:sz="0" w:space="0" w:color="auto"/>
        <w:left w:val="none" w:sz="0" w:space="0" w:color="auto"/>
        <w:bottom w:val="none" w:sz="0" w:space="0" w:color="auto"/>
        <w:right w:val="none" w:sz="0" w:space="0" w:color="auto"/>
      </w:divBdr>
    </w:div>
    <w:div w:id="186719778">
      <w:bodyDiv w:val="1"/>
      <w:marLeft w:val="0"/>
      <w:marRight w:val="0"/>
      <w:marTop w:val="0"/>
      <w:marBottom w:val="0"/>
      <w:divBdr>
        <w:top w:val="none" w:sz="0" w:space="0" w:color="auto"/>
        <w:left w:val="none" w:sz="0" w:space="0" w:color="auto"/>
        <w:bottom w:val="none" w:sz="0" w:space="0" w:color="auto"/>
        <w:right w:val="none" w:sz="0" w:space="0" w:color="auto"/>
      </w:divBdr>
      <w:divsChild>
        <w:div w:id="1527215086">
          <w:marLeft w:val="547"/>
          <w:marRight w:val="0"/>
          <w:marTop w:val="134"/>
          <w:marBottom w:val="0"/>
          <w:divBdr>
            <w:top w:val="none" w:sz="0" w:space="0" w:color="auto"/>
            <w:left w:val="none" w:sz="0" w:space="0" w:color="auto"/>
            <w:bottom w:val="none" w:sz="0" w:space="0" w:color="auto"/>
            <w:right w:val="none" w:sz="0" w:space="0" w:color="auto"/>
          </w:divBdr>
        </w:div>
      </w:divsChild>
    </w:div>
    <w:div w:id="199831009">
      <w:bodyDiv w:val="1"/>
      <w:marLeft w:val="0"/>
      <w:marRight w:val="0"/>
      <w:marTop w:val="0"/>
      <w:marBottom w:val="0"/>
      <w:divBdr>
        <w:top w:val="none" w:sz="0" w:space="0" w:color="auto"/>
        <w:left w:val="none" w:sz="0" w:space="0" w:color="auto"/>
        <w:bottom w:val="none" w:sz="0" w:space="0" w:color="auto"/>
        <w:right w:val="none" w:sz="0" w:space="0" w:color="auto"/>
      </w:divBdr>
    </w:div>
    <w:div w:id="261113343">
      <w:bodyDiv w:val="1"/>
      <w:marLeft w:val="0"/>
      <w:marRight w:val="0"/>
      <w:marTop w:val="0"/>
      <w:marBottom w:val="0"/>
      <w:divBdr>
        <w:top w:val="none" w:sz="0" w:space="0" w:color="auto"/>
        <w:left w:val="none" w:sz="0" w:space="0" w:color="auto"/>
        <w:bottom w:val="none" w:sz="0" w:space="0" w:color="auto"/>
        <w:right w:val="none" w:sz="0" w:space="0" w:color="auto"/>
      </w:divBdr>
    </w:div>
    <w:div w:id="309218124">
      <w:bodyDiv w:val="1"/>
      <w:marLeft w:val="0"/>
      <w:marRight w:val="0"/>
      <w:marTop w:val="0"/>
      <w:marBottom w:val="0"/>
      <w:divBdr>
        <w:top w:val="none" w:sz="0" w:space="0" w:color="auto"/>
        <w:left w:val="none" w:sz="0" w:space="0" w:color="auto"/>
        <w:bottom w:val="none" w:sz="0" w:space="0" w:color="auto"/>
        <w:right w:val="none" w:sz="0" w:space="0" w:color="auto"/>
      </w:divBdr>
    </w:div>
    <w:div w:id="309868334">
      <w:bodyDiv w:val="1"/>
      <w:marLeft w:val="0"/>
      <w:marRight w:val="0"/>
      <w:marTop w:val="0"/>
      <w:marBottom w:val="0"/>
      <w:divBdr>
        <w:top w:val="none" w:sz="0" w:space="0" w:color="auto"/>
        <w:left w:val="none" w:sz="0" w:space="0" w:color="auto"/>
        <w:bottom w:val="none" w:sz="0" w:space="0" w:color="auto"/>
        <w:right w:val="none" w:sz="0" w:space="0" w:color="auto"/>
      </w:divBdr>
    </w:div>
    <w:div w:id="326134852">
      <w:bodyDiv w:val="1"/>
      <w:marLeft w:val="0"/>
      <w:marRight w:val="0"/>
      <w:marTop w:val="0"/>
      <w:marBottom w:val="0"/>
      <w:divBdr>
        <w:top w:val="none" w:sz="0" w:space="0" w:color="auto"/>
        <w:left w:val="none" w:sz="0" w:space="0" w:color="auto"/>
        <w:bottom w:val="none" w:sz="0" w:space="0" w:color="auto"/>
        <w:right w:val="none" w:sz="0" w:space="0" w:color="auto"/>
      </w:divBdr>
    </w:div>
    <w:div w:id="330833297">
      <w:bodyDiv w:val="1"/>
      <w:marLeft w:val="0"/>
      <w:marRight w:val="0"/>
      <w:marTop w:val="0"/>
      <w:marBottom w:val="0"/>
      <w:divBdr>
        <w:top w:val="none" w:sz="0" w:space="0" w:color="auto"/>
        <w:left w:val="none" w:sz="0" w:space="0" w:color="auto"/>
        <w:bottom w:val="none" w:sz="0" w:space="0" w:color="auto"/>
        <w:right w:val="none" w:sz="0" w:space="0" w:color="auto"/>
      </w:divBdr>
    </w:div>
    <w:div w:id="376204987">
      <w:bodyDiv w:val="1"/>
      <w:marLeft w:val="0"/>
      <w:marRight w:val="0"/>
      <w:marTop w:val="0"/>
      <w:marBottom w:val="0"/>
      <w:divBdr>
        <w:top w:val="none" w:sz="0" w:space="0" w:color="auto"/>
        <w:left w:val="none" w:sz="0" w:space="0" w:color="auto"/>
        <w:bottom w:val="none" w:sz="0" w:space="0" w:color="auto"/>
        <w:right w:val="none" w:sz="0" w:space="0" w:color="auto"/>
      </w:divBdr>
      <w:divsChild>
        <w:div w:id="1741712832">
          <w:marLeft w:val="547"/>
          <w:marRight w:val="0"/>
          <w:marTop w:val="134"/>
          <w:marBottom w:val="0"/>
          <w:divBdr>
            <w:top w:val="none" w:sz="0" w:space="0" w:color="auto"/>
            <w:left w:val="none" w:sz="0" w:space="0" w:color="auto"/>
            <w:bottom w:val="none" w:sz="0" w:space="0" w:color="auto"/>
            <w:right w:val="none" w:sz="0" w:space="0" w:color="auto"/>
          </w:divBdr>
        </w:div>
      </w:divsChild>
    </w:div>
    <w:div w:id="409086617">
      <w:bodyDiv w:val="1"/>
      <w:marLeft w:val="0"/>
      <w:marRight w:val="0"/>
      <w:marTop w:val="0"/>
      <w:marBottom w:val="0"/>
      <w:divBdr>
        <w:top w:val="none" w:sz="0" w:space="0" w:color="auto"/>
        <w:left w:val="none" w:sz="0" w:space="0" w:color="auto"/>
        <w:bottom w:val="none" w:sz="0" w:space="0" w:color="auto"/>
        <w:right w:val="none" w:sz="0" w:space="0" w:color="auto"/>
      </w:divBdr>
    </w:div>
    <w:div w:id="431244956">
      <w:bodyDiv w:val="1"/>
      <w:marLeft w:val="0"/>
      <w:marRight w:val="0"/>
      <w:marTop w:val="0"/>
      <w:marBottom w:val="0"/>
      <w:divBdr>
        <w:top w:val="none" w:sz="0" w:space="0" w:color="auto"/>
        <w:left w:val="none" w:sz="0" w:space="0" w:color="auto"/>
        <w:bottom w:val="none" w:sz="0" w:space="0" w:color="auto"/>
        <w:right w:val="none" w:sz="0" w:space="0" w:color="auto"/>
      </w:divBdr>
    </w:div>
    <w:div w:id="476841123">
      <w:bodyDiv w:val="1"/>
      <w:marLeft w:val="0"/>
      <w:marRight w:val="0"/>
      <w:marTop w:val="0"/>
      <w:marBottom w:val="0"/>
      <w:divBdr>
        <w:top w:val="none" w:sz="0" w:space="0" w:color="auto"/>
        <w:left w:val="none" w:sz="0" w:space="0" w:color="auto"/>
        <w:bottom w:val="none" w:sz="0" w:space="0" w:color="auto"/>
        <w:right w:val="none" w:sz="0" w:space="0" w:color="auto"/>
      </w:divBdr>
    </w:div>
    <w:div w:id="492140357">
      <w:bodyDiv w:val="1"/>
      <w:marLeft w:val="0"/>
      <w:marRight w:val="0"/>
      <w:marTop w:val="0"/>
      <w:marBottom w:val="0"/>
      <w:divBdr>
        <w:top w:val="none" w:sz="0" w:space="0" w:color="auto"/>
        <w:left w:val="none" w:sz="0" w:space="0" w:color="auto"/>
        <w:bottom w:val="none" w:sz="0" w:space="0" w:color="auto"/>
        <w:right w:val="none" w:sz="0" w:space="0" w:color="auto"/>
      </w:divBdr>
    </w:div>
    <w:div w:id="495652620">
      <w:bodyDiv w:val="1"/>
      <w:marLeft w:val="0"/>
      <w:marRight w:val="0"/>
      <w:marTop w:val="0"/>
      <w:marBottom w:val="0"/>
      <w:divBdr>
        <w:top w:val="none" w:sz="0" w:space="0" w:color="auto"/>
        <w:left w:val="none" w:sz="0" w:space="0" w:color="auto"/>
        <w:bottom w:val="none" w:sz="0" w:space="0" w:color="auto"/>
        <w:right w:val="none" w:sz="0" w:space="0" w:color="auto"/>
      </w:divBdr>
    </w:div>
    <w:div w:id="496727831">
      <w:bodyDiv w:val="1"/>
      <w:marLeft w:val="0"/>
      <w:marRight w:val="0"/>
      <w:marTop w:val="0"/>
      <w:marBottom w:val="0"/>
      <w:divBdr>
        <w:top w:val="none" w:sz="0" w:space="0" w:color="auto"/>
        <w:left w:val="none" w:sz="0" w:space="0" w:color="auto"/>
        <w:bottom w:val="none" w:sz="0" w:space="0" w:color="auto"/>
        <w:right w:val="none" w:sz="0" w:space="0" w:color="auto"/>
      </w:divBdr>
    </w:div>
    <w:div w:id="500850623">
      <w:bodyDiv w:val="1"/>
      <w:marLeft w:val="0"/>
      <w:marRight w:val="0"/>
      <w:marTop w:val="0"/>
      <w:marBottom w:val="0"/>
      <w:divBdr>
        <w:top w:val="none" w:sz="0" w:space="0" w:color="auto"/>
        <w:left w:val="none" w:sz="0" w:space="0" w:color="auto"/>
        <w:bottom w:val="none" w:sz="0" w:space="0" w:color="auto"/>
        <w:right w:val="none" w:sz="0" w:space="0" w:color="auto"/>
      </w:divBdr>
    </w:div>
    <w:div w:id="542137722">
      <w:bodyDiv w:val="1"/>
      <w:marLeft w:val="0"/>
      <w:marRight w:val="0"/>
      <w:marTop w:val="0"/>
      <w:marBottom w:val="0"/>
      <w:divBdr>
        <w:top w:val="none" w:sz="0" w:space="0" w:color="auto"/>
        <w:left w:val="none" w:sz="0" w:space="0" w:color="auto"/>
        <w:bottom w:val="none" w:sz="0" w:space="0" w:color="auto"/>
        <w:right w:val="none" w:sz="0" w:space="0" w:color="auto"/>
      </w:divBdr>
    </w:div>
    <w:div w:id="544365898">
      <w:bodyDiv w:val="1"/>
      <w:marLeft w:val="0"/>
      <w:marRight w:val="0"/>
      <w:marTop w:val="0"/>
      <w:marBottom w:val="0"/>
      <w:divBdr>
        <w:top w:val="none" w:sz="0" w:space="0" w:color="auto"/>
        <w:left w:val="none" w:sz="0" w:space="0" w:color="auto"/>
        <w:bottom w:val="none" w:sz="0" w:space="0" w:color="auto"/>
        <w:right w:val="none" w:sz="0" w:space="0" w:color="auto"/>
      </w:divBdr>
      <w:divsChild>
        <w:div w:id="1706901121">
          <w:marLeft w:val="547"/>
          <w:marRight w:val="0"/>
          <w:marTop w:val="134"/>
          <w:marBottom w:val="0"/>
          <w:divBdr>
            <w:top w:val="none" w:sz="0" w:space="0" w:color="auto"/>
            <w:left w:val="none" w:sz="0" w:space="0" w:color="auto"/>
            <w:bottom w:val="none" w:sz="0" w:space="0" w:color="auto"/>
            <w:right w:val="none" w:sz="0" w:space="0" w:color="auto"/>
          </w:divBdr>
        </w:div>
        <w:div w:id="1890876641">
          <w:marLeft w:val="547"/>
          <w:marRight w:val="0"/>
          <w:marTop w:val="134"/>
          <w:marBottom w:val="0"/>
          <w:divBdr>
            <w:top w:val="none" w:sz="0" w:space="0" w:color="auto"/>
            <w:left w:val="none" w:sz="0" w:space="0" w:color="auto"/>
            <w:bottom w:val="none" w:sz="0" w:space="0" w:color="auto"/>
            <w:right w:val="none" w:sz="0" w:space="0" w:color="auto"/>
          </w:divBdr>
        </w:div>
        <w:div w:id="2025550623">
          <w:marLeft w:val="547"/>
          <w:marRight w:val="0"/>
          <w:marTop w:val="134"/>
          <w:marBottom w:val="0"/>
          <w:divBdr>
            <w:top w:val="none" w:sz="0" w:space="0" w:color="auto"/>
            <w:left w:val="none" w:sz="0" w:space="0" w:color="auto"/>
            <w:bottom w:val="none" w:sz="0" w:space="0" w:color="auto"/>
            <w:right w:val="none" w:sz="0" w:space="0" w:color="auto"/>
          </w:divBdr>
        </w:div>
        <w:div w:id="1808162194">
          <w:marLeft w:val="547"/>
          <w:marRight w:val="0"/>
          <w:marTop w:val="134"/>
          <w:marBottom w:val="0"/>
          <w:divBdr>
            <w:top w:val="none" w:sz="0" w:space="0" w:color="auto"/>
            <w:left w:val="none" w:sz="0" w:space="0" w:color="auto"/>
            <w:bottom w:val="none" w:sz="0" w:space="0" w:color="auto"/>
            <w:right w:val="none" w:sz="0" w:space="0" w:color="auto"/>
          </w:divBdr>
        </w:div>
        <w:div w:id="1213924820">
          <w:marLeft w:val="547"/>
          <w:marRight w:val="0"/>
          <w:marTop w:val="134"/>
          <w:marBottom w:val="0"/>
          <w:divBdr>
            <w:top w:val="none" w:sz="0" w:space="0" w:color="auto"/>
            <w:left w:val="none" w:sz="0" w:space="0" w:color="auto"/>
            <w:bottom w:val="none" w:sz="0" w:space="0" w:color="auto"/>
            <w:right w:val="none" w:sz="0" w:space="0" w:color="auto"/>
          </w:divBdr>
        </w:div>
        <w:div w:id="664673514">
          <w:marLeft w:val="547"/>
          <w:marRight w:val="0"/>
          <w:marTop w:val="134"/>
          <w:marBottom w:val="0"/>
          <w:divBdr>
            <w:top w:val="none" w:sz="0" w:space="0" w:color="auto"/>
            <w:left w:val="none" w:sz="0" w:space="0" w:color="auto"/>
            <w:bottom w:val="none" w:sz="0" w:space="0" w:color="auto"/>
            <w:right w:val="none" w:sz="0" w:space="0" w:color="auto"/>
          </w:divBdr>
        </w:div>
        <w:div w:id="1593129649">
          <w:marLeft w:val="547"/>
          <w:marRight w:val="0"/>
          <w:marTop w:val="134"/>
          <w:marBottom w:val="0"/>
          <w:divBdr>
            <w:top w:val="none" w:sz="0" w:space="0" w:color="auto"/>
            <w:left w:val="none" w:sz="0" w:space="0" w:color="auto"/>
            <w:bottom w:val="none" w:sz="0" w:space="0" w:color="auto"/>
            <w:right w:val="none" w:sz="0" w:space="0" w:color="auto"/>
          </w:divBdr>
        </w:div>
      </w:divsChild>
    </w:div>
    <w:div w:id="552734232">
      <w:bodyDiv w:val="1"/>
      <w:marLeft w:val="0"/>
      <w:marRight w:val="0"/>
      <w:marTop w:val="0"/>
      <w:marBottom w:val="0"/>
      <w:divBdr>
        <w:top w:val="none" w:sz="0" w:space="0" w:color="auto"/>
        <w:left w:val="none" w:sz="0" w:space="0" w:color="auto"/>
        <w:bottom w:val="none" w:sz="0" w:space="0" w:color="auto"/>
        <w:right w:val="none" w:sz="0" w:space="0" w:color="auto"/>
      </w:divBdr>
    </w:div>
    <w:div w:id="560025748">
      <w:bodyDiv w:val="1"/>
      <w:marLeft w:val="0"/>
      <w:marRight w:val="0"/>
      <w:marTop w:val="0"/>
      <w:marBottom w:val="0"/>
      <w:divBdr>
        <w:top w:val="none" w:sz="0" w:space="0" w:color="auto"/>
        <w:left w:val="none" w:sz="0" w:space="0" w:color="auto"/>
        <w:bottom w:val="none" w:sz="0" w:space="0" w:color="auto"/>
        <w:right w:val="none" w:sz="0" w:space="0" w:color="auto"/>
      </w:divBdr>
      <w:divsChild>
        <w:div w:id="659042287">
          <w:marLeft w:val="562"/>
          <w:marRight w:val="0"/>
          <w:marTop w:val="86"/>
          <w:marBottom w:val="0"/>
          <w:divBdr>
            <w:top w:val="none" w:sz="0" w:space="0" w:color="auto"/>
            <w:left w:val="none" w:sz="0" w:space="0" w:color="auto"/>
            <w:bottom w:val="none" w:sz="0" w:space="0" w:color="auto"/>
            <w:right w:val="none" w:sz="0" w:space="0" w:color="auto"/>
          </w:divBdr>
        </w:div>
        <w:div w:id="198051626">
          <w:marLeft w:val="562"/>
          <w:marRight w:val="0"/>
          <w:marTop w:val="86"/>
          <w:marBottom w:val="0"/>
          <w:divBdr>
            <w:top w:val="none" w:sz="0" w:space="0" w:color="auto"/>
            <w:left w:val="none" w:sz="0" w:space="0" w:color="auto"/>
            <w:bottom w:val="none" w:sz="0" w:space="0" w:color="auto"/>
            <w:right w:val="none" w:sz="0" w:space="0" w:color="auto"/>
          </w:divBdr>
        </w:div>
        <w:div w:id="1853304155">
          <w:marLeft w:val="562"/>
          <w:marRight w:val="0"/>
          <w:marTop w:val="86"/>
          <w:marBottom w:val="0"/>
          <w:divBdr>
            <w:top w:val="none" w:sz="0" w:space="0" w:color="auto"/>
            <w:left w:val="none" w:sz="0" w:space="0" w:color="auto"/>
            <w:bottom w:val="none" w:sz="0" w:space="0" w:color="auto"/>
            <w:right w:val="none" w:sz="0" w:space="0" w:color="auto"/>
          </w:divBdr>
        </w:div>
        <w:div w:id="188035877">
          <w:marLeft w:val="562"/>
          <w:marRight w:val="0"/>
          <w:marTop w:val="86"/>
          <w:marBottom w:val="0"/>
          <w:divBdr>
            <w:top w:val="none" w:sz="0" w:space="0" w:color="auto"/>
            <w:left w:val="none" w:sz="0" w:space="0" w:color="auto"/>
            <w:bottom w:val="none" w:sz="0" w:space="0" w:color="auto"/>
            <w:right w:val="none" w:sz="0" w:space="0" w:color="auto"/>
          </w:divBdr>
        </w:div>
        <w:div w:id="395276146">
          <w:marLeft w:val="562"/>
          <w:marRight w:val="0"/>
          <w:marTop w:val="86"/>
          <w:marBottom w:val="0"/>
          <w:divBdr>
            <w:top w:val="none" w:sz="0" w:space="0" w:color="auto"/>
            <w:left w:val="none" w:sz="0" w:space="0" w:color="auto"/>
            <w:bottom w:val="none" w:sz="0" w:space="0" w:color="auto"/>
            <w:right w:val="none" w:sz="0" w:space="0" w:color="auto"/>
          </w:divBdr>
        </w:div>
        <w:div w:id="580411289">
          <w:marLeft w:val="562"/>
          <w:marRight w:val="0"/>
          <w:marTop w:val="86"/>
          <w:marBottom w:val="0"/>
          <w:divBdr>
            <w:top w:val="none" w:sz="0" w:space="0" w:color="auto"/>
            <w:left w:val="none" w:sz="0" w:space="0" w:color="auto"/>
            <w:bottom w:val="none" w:sz="0" w:space="0" w:color="auto"/>
            <w:right w:val="none" w:sz="0" w:space="0" w:color="auto"/>
          </w:divBdr>
        </w:div>
      </w:divsChild>
    </w:div>
    <w:div w:id="624192562">
      <w:bodyDiv w:val="1"/>
      <w:marLeft w:val="0"/>
      <w:marRight w:val="0"/>
      <w:marTop w:val="0"/>
      <w:marBottom w:val="0"/>
      <w:divBdr>
        <w:top w:val="none" w:sz="0" w:space="0" w:color="auto"/>
        <w:left w:val="none" w:sz="0" w:space="0" w:color="auto"/>
        <w:bottom w:val="none" w:sz="0" w:space="0" w:color="auto"/>
        <w:right w:val="none" w:sz="0" w:space="0" w:color="auto"/>
      </w:divBdr>
    </w:div>
    <w:div w:id="639115392">
      <w:bodyDiv w:val="1"/>
      <w:marLeft w:val="0"/>
      <w:marRight w:val="0"/>
      <w:marTop w:val="0"/>
      <w:marBottom w:val="0"/>
      <w:divBdr>
        <w:top w:val="none" w:sz="0" w:space="0" w:color="auto"/>
        <w:left w:val="none" w:sz="0" w:space="0" w:color="auto"/>
        <w:bottom w:val="none" w:sz="0" w:space="0" w:color="auto"/>
        <w:right w:val="none" w:sz="0" w:space="0" w:color="auto"/>
      </w:divBdr>
      <w:divsChild>
        <w:div w:id="44648782">
          <w:marLeft w:val="547"/>
          <w:marRight w:val="0"/>
          <w:marTop w:val="134"/>
          <w:marBottom w:val="0"/>
          <w:divBdr>
            <w:top w:val="none" w:sz="0" w:space="0" w:color="auto"/>
            <w:left w:val="none" w:sz="0" w:space="0" w:color="auto"/>
            <w:bottom w:val="none" w:sz="0" w:space="0" w:color="auto"/>
            <w:right w:val="none" w:sz="0" w:space="0" w:color="auto"/>
          </w:divBdr>
        </w:div>
        <w:div w:id="1612594034">
          <w:marLeft w:val="547"/>
          <w:marRight w:val="0"/>
          <w:marTop w:val="134"/>
          <w:marBottom w:val="0"/>
          <w:divBdr>
            <w:top w:val="none" w:sz="0" w:space="0" w:color="auto"/>
            <w:left w:val="none" w:sz="0" w:space="0" w:color="auto"/>
            <w:bottom w:val="none" w:sz="0" w:space="0" w:color="auto"/>
            <w:right w:val="none" w:sz="0" w:space="0" w:color="auto"/>
          </w:divBdr>
        </w:div>
      </w:divsChild>
    </w:div>
    <w:div w:id="676270990">
      <w:bodyDiv w:val="1"/>
      <w:marLeft w:val="0"/>
      <w:marRight w:val="0"/>
      <w:marTop w:val="0"/>
      <w:marBottom w:val="0"/>
      <w:divBdr>
        <w:top w:val="none" w:sz="0" w:space="0" w:color="auto"/>
        <w:left w:val="none" w:sz="0" w:space="0" w:color="auto"/>
        <w:bottom w:val="none" w:sz="0" w:space="0" w:color="auto"/>
        <w:right w:val="none" w:sz="0" w:space="0" w:color="auto"/>
      </w:divBdr>
    </w:div>
    <w:div w:id="684862465">
      <w:bodyDiv w:val="1"/>
      <w:marLeft w:val="0"/>
      <w:marRight w:val="0"/>
      <w:marTop w:val="0"/>
      <w:marBottom w:val="0"/>
      <w:divBdr>
        <w:top w:val="none" w:sz="0" w:space="0" w:color="auto"/>
        <w:left w:val="none" w:sz="0" w:space="0" w:color="auto"/>
        <w:bottom w:val="none" w:sz="0" w:space="0" w:color="auto"/>
        <w:right w:val="none" w:sz="0" w:space="0" w:color="auto"/>
      </w:divBdr>
    </w:div>
    <w:div w:id="712459162">
      <w:bodyDiv w:val="1"/>
      <w:marLeft w:val="0"/>
      <w:marRight w:val="0"/>
      <w:marTop w:val="0"/>
      <w:marBottom w:val="0"/>
      <w:divBdr>
        <w:top w:val="none" w:sz="0" w:space="0" w:color="auto"/>
        <w:left w:val="none" w:sz="0" w:space="0" w:color="auto"/>
        <w:bottom w:val="none" w:sz="0" w:space="0" w:color="auto"/>
        <w:right w:val="none" w:sz="0" w:space="0" w:color="auto"/>
      </w:divBdr>
      <w:divsChild>
        <w:div w:id="121264699">
          <w:marLeft w:val="547"/>
          <w:marRight w:val="0"/>
          <w:marTop w:val="134"/>
          <w:marBottom w:val="0"/>
          <w:divBdr>
            <w:top w:val="none" w:sz="0" w:space="0" w:color="auto"/>
            <w:left w:val="none" w:sz="0" w:space="0" w:color="auto"/>
            <w:bottom w:val="none" w:sz="0" w:space="0" w:color="auto"/>
            <w:right w:val="none" w:sz="0" w:space="0" w:color="auto"/>
          </w:divBdr>
        </w:div>
      </w:divsChild>
    </w:div>
    <w:div w:id="730232013">
      <w:bodyDiv w:val="1"/>
      <w:marLeft w:val="0"/>
      <w:marRight w:val="0"/>
      <w:marTop w:val="0"/>
      <w:marBottom w:val="0"/>
      <w:divBdr>
        <w:top w:val="none" w:sz="0" w:space="0" w:color="auto"/>
        <w:left w:val="none" w:sz="0" w:space="0" w:color="auto"/>
        <w:bottom w:val="none" w:sz="0" w:space="0" w:color="auto"/>
        <w:right w:val="none" w:sz="0" w:space="0" w:color="auto"/>
      </w:divBdr>
    </w:div>
    <w:div w:id="748425827">
      <w:bodyDiv w:val="1"/>
      <w:marLeft w:val="0"/>
      <w:marRight w:val="0"/>
      <w:marTop w:val="0"/>
      <w:marBottom w:val="0"/>
      <w:divBdr>
        <w:top w:val="none" w:sz="0" w:space="0" w:color="auto"/>
        <w:left w:val="none" w:sz="0" w:space="0" w:color="auto"/>
        <w:bottom w:val="none" w:sz="0" w:space="0" w:color="auto"/>
        <w:right w:val="none" w:sz="0" w:space="0" w:color="auto"/>
      </w:divBdr>
    </w:div>
    <w:div w:id="779181840">
      <w:bodyDiv w:val="1"/>
      <w:marLeft w:val="0"/>
      <w:marRight w:val="0"/>
      <w:marTop w:val="0"/>
      <w:marBottom w:val="0"/>
      <w:divBdr>
        <w:top w:val="none" w:sz="0" w:space="0" w:color="auto"/>
        <w:left w:val="none" w:sz="0" w:space="0" w:color="auto"/>
        <w:bottom w:val="none" w:sz="0" w:space="0" w:color="auto"/>
        <w:right w:val="none" w:sz="0" w:space="0" w:color="auto"/>
      </w:divBdr>
    </w:div>
    <w:div w:id="801583127">
      <w:bodyDiv w:val="1"/>
      <w:marLeft w:val="0"/>
      <w:marRight w:val="0"/>
      <w:marTop w:val="0"/>
      <w:marBottom w:val="0"/>
      <w:divBdr>
        <w:top w:val="none" w:sz="0" w:space="0" w:color="auto"/>
        <w:left w:val="none" w:sz="0" w:space="0" w:color="auto"/>
        <w:bottom w:val="none" w:sz="0" w:space="0" w:color="auto"/>
        <w:right w:val="none" w:sz="0" w:space="0" w:color="auto"/>
      </w:divBdr>
    </w:div>
    <w:div w:id="821505517">
      <w:bodyDiv w:val="1"/>
      <w:marLeft w:val="0"/>
      <w:marRight w:val="0"/>
      <w:marTop w:val="0"/>
      <w:marBottom w:val="0"/>
      <w:divBdr>
        <w:top w:val="none" w:sz="0" w:space="0" w:color="auto"/>
        <w:left w:val="none" w:sz="0" w:space="0" w:color="auto"/>
        <w:bottom w:val="none" w:sz="0" w:space="0" w:color="auto"/>
        <w:right w:val="none" w:sz="0" w:space="0" w:color="auto"/>
      </w:divBdr>
    </w:div>
    <w:div w:id="845636969">
      <w:bodyDiv w:val="1"/>
      <w:marLeft w:val="0"/>
      <w:marRight w:val="0"/>
      <w:marTop w:val="0"/>
      <w:marBottom w:val="0"/>
      <w:divBdr>
        <w:top w:val="none" w:sz="0" w:space="0" w:color="auto"/>
        <w:left w:val="none" w:sz="0" w:space="0" w:color="auto"/>
        <w:bottom w:val="none" w:sz="0" w:space="0" w:color="auto"/>
        <w:right w:val="none" w:sz="0" w:space="0" w:color="auto"/>
      </w:divBdr>
    </w:div>
    <w:div w:id="895773925">
      <w:bodyDiv w:val="1"/>
      <w:marLeft w:val="0"/>
      <w:marRight w:val="0"/>
      <w:marTop w:val="0"/>
      <w:marBottom w:val="0"/>
      <w:divBdr>
        <w:top w:val="none" w:sz="0" w:space="0" w:color="auto"/>
        <w:left w:val="none" w:sz="0" w:space="0" w:color="auto"/>
        <w:bottom w:val="none" w:sz="0" w:space="0" w:color="auto"/>
        <w:right w:val="none" w:sz="0" w:space="0" w:color="auto"/>
      </w:divBdr>
    </w:div>
    <w:div w:id="907614883">
      <w:bodyDiv w:val="1"/>
      <w:marLeft w:val="0"/>
      <w:marRight w:val="0"/>
      <w:marTop w:val="0"/>
      <w:marBottom w:val="0"/>
      <w:divBdr>
        <w:top w:val="none" w:sz="0" w:space="0" w:color="auto"/>
        <w:left w:val="none" w:sz="0" w:space="0" w:color="auto"/>
        <w:bottom w:val="none" w:sz="0" w:space="0" w:color="auto"/>
        <w:right w:val="none" w:sz="0" w:space="0" w:color="auto"/>
      </w:divBdr>
    </w:div>
    <w:div w:id="957570119">
      <w:bodyDiv w:val="1"/>
      <w:marLeft w:val="0"/>
      <w:marRight w:val="0"/>
      <w:marTop w:val="0"/>
      <w:marBottom w:val="0"/>
      <w:divBdr>
        <w:top w:val="none" w:sz="0" w:space="0" w:color="auto"/>
        <w:left w:val="none" w:sz="0" w:space="0" w:color="auto"/>
        <w:bottom w:val="none" w:sz="0" w:space="0" w:color="auto"/>
        <w:right w:val="none" w:sz="0" w:space="0" w:color="auto"/>
      </w:divBdr>
    </w:div>
    <w:div w:id="1123379874">
      <w:bodyDiv w:val="1"/>
      <w:marLeft w:val="0"/>
      <w:marRight w:val="0"/>
      <w:marTop w:val="0"/>
      <w:marBottom w:val="0"/>
      <w:divBdr>
        <w:top w:val="none" w:sz="0" w:space="0" w:color="auto"/>
        <w:left w:val="none" w:sz="0" w:space="0" w:color="auto"/>
        <w:bottom w:val="none" w:sz="0" w:space="0" w:color="auto"/>
        <w:right w:val="none" w:sz="0" w:space="0" w:color="auto"/>
      </w:divBdr>
    </w:div>
    <w:div w:id="1149857817">
      <w:bodyDiv w:val="1"/>
      <w:marLeft w:val="0"/>
      <w:marRight w:val="0"/>
      <w:marTop w:val="0"/>
      <w:marBottom w:val="0"/>
      <w:divBdr>
        <w:top w:val="none" w:sz="0" w:space="0" w:color="auto"/>
        <w:left w:val="none" w:sz="0" w:space="0" w:color="auto"/>
        <w:bottom w:val="none" w:sz="0" w:space="0" w:color="auto"/>
        <w:right w:val="none" w:sz="0" w:space="0" w:color="auto"/>
      </w:divBdr>
    </w:div>
    <w:div w:id="1189297749">
      <w:bodyDiv w:val="1"/>
      <w:marLeft w:val="0"/>
      <w:marRight w:val="0"/>
      <w:marTop w:val="0"/>
      <w:marBottom w:val="0"/>
      <w:divBdr>
        <w:top w:val="none" w:sz="0" w:space="0" w:color="auto"/>
        <w:left w:val="none" w:sz="0" w:space="0" w:color="auto"/>
        <w:bottom w:val="none" w:sz="0" w:space="0" w:color="auto"/>
        <w:right w:val="none" w:sz="0" w:space="0" w:color="auto"/>
      </w:divBdr>
    </w:div>
    <w:div w:id="1321890314">
      <w:bodyDiv w:val="1"/>
      <w:marLeft w:val="0"/>
      <w:marRight w:val="0"/>
      <w:marTop w:val="0"/>
      <w:marBottom w:val="0"/>
      <w:divBdr>
        <w:top w:val="none" w:sz="0" w:space="0" w:color="auto"/>
        <w:left w:val="none" w:sz="0" w:space="0" w:color="auto"/>
        <w:bottom w:val="none" w:sz="0" w:space="0" w:color="auto"/>
        <w:right w:val="none" w:sz="0" w:space="0" w:color="auto"/>
      </w:divBdr>
      <w:divsChild>
        <w:div w:id="1324700252">
          <w:marLeft w:val="0"/>
          <w:marRight w:val="0"/>
          <w:marTop w:val="111"/>
          <w:marBottom w:val="0"/>
          <w:divBdr>
            <w:top w:val="none" w:sz="0" w:space="0" w:color="auto"/>
            <w:left w:val="none" w:sz="0" w:space="0" w:color="auto"/>
            <w:bottom w:val="none" w:sz="0" w:space="0" w:color="auto"/>
            <w:right w:val="none" w:sz="0" w:space="0" w:color="auto"/>
          </w:divBdr>
          <w:divsChild>
            <w:div w:id="1058362149">
              <w:marLeft w:val="0"/>
              <w:marRight w:val="0"/>
              <w:marTop w:val="0"/>
              <w:marBottom w:val="0"/>
              <w:divBdr>
                <w:top w:val="none" w:sz="0" w:space="0" w:color="auto"/>
                <w:left w:val="none" w:sz="0" w:space="0" w:color="auto"/>
                <w:bottom w:val="none" w:sz="0" w:space="0" w:color="auto"/>
                <w:right w:val="none" w:sz="0" w:space="0" w:color="auto"/>
              </w:divBdr>
            </w:div>
          </w:divsChild>
        </w:div>
        <w:div w:id="265046602">
          <w:marLeft w:val="0"/>
          <w:marRight w:val="0"/>
          <w:marTop w:val="111"/>
          <w:marBottom w:val="0"/>
          <w:divBdr>
            <w:top w:val="none" w:sz="0" w:space="0" w:color="auto"/>
            <w:left w:val="none" w:sz="0" w:space="0" w:color="auto"/>
            <w:bottom w:val="none" w:sz="0" w:space="0" w:color="auto"/>
            <w:right w:val="none" w:sz="0" w:space="0" w:color="auto"/>
          </w:divBdr>
          <w:divsChild>
            <w:div w:id="593898657">
              <w:marLeft w:val="0"/>
              <w:marRight w:val="0"/>
              <w:marTop w:val="0"/>
              <w:marBottom w:val="0"/>
              <w:divBdr>
                <w:top w:val="none" w:sz="0" w:space="0" w:color="auto"/>
                <w:left w:val="none" w:sz="0" w:space="0" w:color="auto"/>
                <w:bottom w:val="none" w:sz="0" w:space="0" w:color="auto"/>
                <w:right w:val="none" w:sz="0" w:space="0" w:color="auto"/>
              </w:divBdr>
            </w:div>
            <w:div w:id="945389200">
              <w:marLeft w:val="0"/>
              <w:marRight w:val="0"/>
              <w:marTop w:val="0"/>
              <w:marBottom w:val="0"/>
              <w:divBdr>
                <w:top w:val="none" w:sz="0" w:space="0" w:color="auto"/>
                <w:left w:val="none" w:sz="0" w:space="0" w:color="auto"/>
                <w:bottom w:val="none" w:sz="0" w:space="0" w:color="auto"/>
                <w:right w:val="none" w:sz="0" w:space="0" w:color="auto"/>
              </w:divBdr>
            </w:div>
          </w:divsChild>
        </w:div>
        <w:div w:id="1529640039">
          <w:marLeft w:val="0"/>
          <w:marRight w:val="0"/>
          <w:marTop w:val="111"/>
          <w:marBottom w:val="0"/>
          <w:divBdr>
            <w:top w:val="none" w:sz="0" w:space="0" w:color="auto"/>
            <w:left w:val="none" w:sz="0" w:space="0" w:color="auto"/>
            <w:bottom w:val="none" w:sz="0" w:space="0" w:color="auto"/>
            <w:right w:val="none" w:sz="0" w:space="0" w:color="auto"/>
          </w:divBdr>
          <w:divsChild>
            <w:div w:id="596600906">
              <w:marLeft w:val="0"/>
              <w:marRight w:val="0"/>
              <w:marTop w:val="0"/>
              <w:marBottom w:val="0"/>
              <w:divBdr>
                <w:top w:val="none" w:sz="0" w:space="0" w:color="auto"/>
                <w:left w:val="none" w:sz="0" w:space="0" w:color="auto"/>
                <w:bottom w:val="none" w:sz="0" w:space="0" w:color="auto"/>
                <w:right w:val="none" w:sz="0" w:space="0" w:color="auto"/>
              </w:divBdr>
            </w:div>
            <w:div w:id="183907467">
              <w:marLeft w:val="0"/>
              <w:marRight w:val="0"/>
              <w:marTop w:val="0"/>
              <w:marBottom w:val="0"/>
              <w:divBdr>
                <w:top w:val="none" w:sz="0" w:space="0" w:color="auto"/>
                <w:left w:val="none" w:sz="0" w:space="0" w:color="auto"/>
                <w:bottom w:val="none" w:sz="0" w:space="0" w:color="auto"/>
                <w:right w:val="none" w:sz="0" w:space="0" w:color="auto"/>
              </w:divBdr>
            </w:div>
          </w:divsChild>
        </w:div>
        <w:div w:id="1107581185">
          <w:marLeft w:val="0"/>
          <w:marRight w:val="0"/>
          <w:marTop w:val="111"/>
          <w:marBottom w:val="0"/>
          <w:divBdr>
            <w:top w:val="none" w:sz="0" w:space="0" w:color="auto"/>
            <w:left w:val="none" w:sz="0" w:space="0" w:color="auto"/>
            <w:bottom w:val="none" w:sz="0" w:space="0" w:color="auto"/>
            <w:right w:val="none" w:sz="0" w:space="0" w:color="auto"/>
          </w:divBdr>
          <w:divsChild>
            <w:div w:id="991257087">
              <w:marLeft w:val="0"/>
              <w:marRight w:val="0"/>
              <w:marTop w:val="0"/>
              <w:marBottom w:val="0"/>
              <w:divBdr>
                <w:top w:val="none" w:sz="0" w:space="0" w:color="auto"/>
                <w:left w:val="none" w:sz="0" w:space="0" w:color="auto"/>
                <w:bottom w:val="none" w:sz="0" w:space="0" w:color="auto"/>
                <w:right w:val="none" w:sz="0" w:space="0" w:color="auto"/>
              </w:divBdr>
            </w:div>
            <w:div w:id="236870110">
              <w:marLeft w:val="0"/>
              <w:marRight w:val="0"/>
              <w:marTop w:val="0"/>
              <w:marBottom w:val="0"/>
              <w:divBdr>
                <w:top w:val="none" w:sz="0" w:space="0" w:color="auto"/>
                <w:left w:val="none" w:sz="0" w:space="0" w:color="auto"/>
                <w:bottom w:val="none" w:sz="0" w:space="0" w:color="auto"/>
                <w:right w:val="none" w:sz="0" w:space="0" w:color="auto"/>
              </w:divBdr>
            </w:div>
          </w:divsChild>
        </w:div>
        <w:div w:id="1156259612">
          <w:marLeft w:val="0"/>
          <w:marRight w:val="0"/>
          <w:marTop w:val="111"/>
          <w:marBottom w:val="0"/>
          <w:divBdr>
            <w:top w:val="none" w:sz="0" w:space="0" w:color="auto"/>
            <w:left w:val="none" w:sz="0" w:space="0" w:color="auto"/>
            <w:bottom w:val="none" w:sz="0" w:space="0" w:color="auto"/>
            <w:right w:val="none" w:sz="0" w:space="0" w:color="auto"/>
          </w:divBdr>
          <w:divsChild>
            <w:div w:id="477502650">
              <w:marLeft w:val="0"/>
              <w:marRight w:val="0"/>
              <w:marTop w:val="0"/>
              <w:marBottom w:val="0"/>
              <w:divBdr>
                <w:top w:val="none" w:sz="0" w:space="0" w:color="auto"/>
                <w:left w:val="none" w:sz="0" w:space="0" w:color="auto"/>
                <w:bottom w:val="none" w:sz="0" w:space="0" w:color="auto"/>
                <w:right w:val="none" w:sz="0" w:space="0" w:color="auto"/>
              </w:divBdr>
            </w:div>
            <w:div w:id="745150908">
              <w:marLeft w:val="0"/>
              <w:marRight w:val="0"/>
              <w:marTop w:val="0"/>
              <w:marBottom w:val="0"/>
              <w:divBdr>
                <w:top w:val="none" w:sz="0" w:space="0" w:color="auto"/>
                <w:left w:val="none" w:sz="0" w:space="0" w:color="auto"/>
                <w:bottom w:val="none" w:sz="0" w:space="0" w:color="auto"/>
                <w:right w:val="none" w:sz="0" w:space="0" w:color="auto"/>
              </w:divBdr>
            </w:div>
          </w:divsChild>
        </w:div>
        <w:div w:id="651912157">
          <w:marLeft w:val="0"/>
          <w:marRight w:val="0"/>
          <w:marTop w:val="111"/>
          <w:marBottom w:val="0"/>
          <w:divBdr>
            <w:top w:val="none" w:sz="0" w:space="0" w:color="auto"/>
            <w:left w:val="none" w:sz="0" w:space="0" w:color="auto"/>
            <w:bottom w:val="none" w:sz="0" w:space="0" w:color="auto"/>
            <w:right w:val="none" w:sz="0" w:space="0" w:color="auto"/>
          </w:divBdr>
          <w:divsChild>
            <w:div w:id="45033669">
              <w:marLeft w:val="0"/>
              <w:marRight w:val="0"/>
              <w:marTop w:val="0"/>
              <w:marBottom w:val="0"/>
              <w:divBdr>
                <w:top w:val="none" w:sz="0" w:space="0" w:color="auto"/>
                <w:left w:val="none" w:sz="0" w:space="0" w:color="auto"/>
                <w:bottom w:val="none" w:sz="0" w:space="0" w:color="auto"/>
                <w:right w:val="none" w:sz="0" w:space="0" w:color="auto"/>
              </w:divBdr>
            </w:div>
            <w:div w:id="753089411">
              <w:marLeft w:val="0"/>
              <w:marRight w:val="0"/>
              <w:marTop w:val="0"/>
              <w:marBottom w:val="0"/>
              <w:divBdr>
                <w:top w:val="none" w:sz="0" w:space="0" w:color="auto"/>
                <w:left w:val="none" w:sz="0" w:space="0" w:color="auto"/>
                <w:bottom w:val="none" w:sz="0" w:space="0" w:color="auto"/>
                <w:right w:val="none" w:sz="0" w:space="0" w:color="auto"/>
              </w:divBdr>
            </w:div>
          </w:divsChild>
        </w:div>
        <w:div w:id="1353802586">
          <w:marLeft w:val="0"/>
          <w:marRight w:val="0"/>
          <w:marTop w:val="111"/>
          <w:marBottom w:val="0"/>
          <w:divBdr>
            <w:top w:val="none" w:sz="0" w:space="0" w:color="auto"/>
            <w:left w:val="none" w:sz="0" w:space="0" w:color="auto"/>
            <w:bottom w:val="none" w:sz="0" w:space="0" w:color="auto"/>
            <w:right w:val="none" w:sz="0" w:space="0" w:color="auto"/>
          </w:divBdr>
          <w:divsChild>
            <w:div w:id="875968100">
              <w:marLeft w:val="0"/>
              <w:marRight w:val="0"/>
              <w:marTop w:val="0"/>
              <w:marBottom w:val="0"/>
              <w:divBdr>
                <w:top w:val="none" w:sz="0" w:space="0" w:color="auto"/>
                <w:left w:val="none" w:sz="0" w:space="0" w:color="auto"/>
                <w:bottom w:val="none" w:sz="0" w:space="0" w:color="auto"/>
                <w:right w:val="none" w:sz="0" w:space="0" w:color="auto"/>
              </w:divBdr>
            </w:div>
            <w:div w:id="733547219">
              <w:marLeft w:val="0"/>
              <w:marRight w:val="0"/>
              <w:marTop w:val="0"/>
              <w:marBottom w:val="0"/>
              <w:divBdr>
                <w:top w:val="none" w:sz="0" w:space="0" w:color="auto"/>
                <w:left w:val="none" w:sz="0" w:space="0" w:color="auto"/>
                <w:bottom w:val="none" w:sz="0" w:space="0" w:color="auto"/>
                <w:right w:val="none" w:sz="0" w:space="0" w:color="auto"/>
              </w:divBdr>
            </w:div>
          </w:divsChild>
        </w:div>
        <w:div w:id="164322557">
          <w:marLeft w:val="0"/>
          <w:marRight w:val="0"/>
          <w:marTop w:val="111"/>
          <w:marBottom w:val="0"/>
          <w:divBdr>
            <w:top w:val="none" w:sz="0" w:space="0" w:color="auto"/>
            <w:left w:val="none" w:sz="0" w:space="0" w:color="auto"/>
            <w:bottom w:val="none" w:sz="0" w:space="0" w:color="auto"/>
            <w:right w:val="none" w:sz="0" w:space="0" w:color="auto"/>
          </w:divBdr>
          <w:divsChild>
            <w:div w:id="372310193">
              <w:marLeft w:val="0"/>
              <w:marRight w:val="0"/>
              <w:marTop w:val="0"/>
              <w:marBottom w:val="0"/>
              <w:divBdr>
                <w:top w:val="none" w:sz="0" w:space="0" w:color="auto"/>
                <w:left w:val="none" w:sz="0" w:space="0" w:color="auto"/>
                <w:bottom w:val="none" w:sz="0" w:space="0" w:color="auto"/>
                <w:right w:val="none" w:sz="0" w:space="0" w:color="auto"/>
              </w:divBdr>
            </w:div>
            <w:div w:id="14581232">
              <w:marLeft w:val="0"/>
              <w:marRight w:val="0"/>
              <w:marTop w:val="0"/>
              <w:marBottom w:val="0"/>
              <w:divBdr>
                <w:top w:val="none" w:sz="0" w:space="0" w:color="auto"/>
                <w:left w:val="none" w:sz="0" w:space="0" w:color="auto"/>
                <w:bottom w:val="none" w:sz="0" w:space="0" w:color="auto"/>
                <w:right w:val="none" w:sz="0" w:space="0" w:color="auto"/>
              </w:divBdr>
            </w:div>
          </w:divsChild>
        </w:div>
        <w:div w:id="110756871">
          <w:marLeft w:val="0"/>
          <w:marRight w:val="0"/>
          <w:marTop w:val="111"/>
          <w:marBottom w:val="0"/>
          <w:divBdr>
            <w:top w:val="none" w:sz="0" w:space="0" w:color="auto"/>
            <w:left w:val="none" w:sz="0" w:space="0" w:color="auto"/>
            <w:bottom w:val="none" w:sz="0" w:space="0" w:color="auto"/>
            <w:right w:val="none" w:sz="0" w:space="0" w:color="auto"/>
          </w:divBdr>
          <w:divsChild>
            <w:div w:id="71781205">
              <w:marLeft w:val="0"/>
              <w:marRight w:val="0"/>
              <w:marTop w:val="0"/>
              <w:marBottom w:val="0"/>
              <w:divBdr>
                <w:top w:val="none" w:sz="0" w:space="0" w:color="auto"/>
                <w:left w:val="none" w:sz="0" w:space="0" w:color="auto"/>
                <w:bottom w:val="none" w:sz="0" w:space="0" w:color="auto"/>
                <w:right w:val="none" w:sz="0" w:space="0" w:color="auto"/>
              </w:divBdr>
            </w:div>
            <w:div w:id="442117624">
              <w:marLeft w:val="0"/>
              <w:marRight w:val="0"/>
              <w:marTop w:val="0"/>
              <w:marBottom w:val="0"/>
              <w:divBdr>
                <w:top w:val="none" w:sz="0" w:space="0" w:color="auto"/>
                <w:left w:val="none" w:sz="0" w:space="0" w:color="auto"/>
                <w:bottom w:val="none" w:sz="0" w:space="0" w:color="auto"/>
                <w:right w:val="none" w:sz="0" w:space="0" w:color="auto"/>
              </w:divBdr>
            </w:div>
          </w:divsChild>
        </w:div>
        <w:div w:id="346101348">
          <w:marLeft w:val="0"/>
          <w:marRight w:val="0"/>
          <w:marTop w:val="111"/>
          <w:marBottom w:val="0"/>
          <w:divBdr>
            <w:top w:val="none" w:sz="0" w:space="0" w:color="auto"/>
            <w:left w:val="none" w:sz="0" w:space="0" w:color="auto"/>
            <w:bottom w:val="none" w:sz="0" w:space="0" w:color="auto"/>
            <w:right w:val="none" w:sz="0" w:space="0" w:color="auto"/>
          </w:divBdr>
          <w:divsChild>
            <w:div w:id="176966272">
              <w:marLeft w:val="0"/>
              <w:marRight w:val="0"/>
              <w:marTop w:val="0"/>
              <w:marBottom w:val="0"/>
              <w:divBdr>
                <w:top w:val="none" w:sz="0" w:space="0" w:color="auto"/>
                <w:left w:val="none" w:sz="0" w:space="0" w:color="auto"/>
                <w:bottom w:val="none" w:sz="0" w:space="0" w:color="auto"/>
                <w:right w:val="none" w:sz="0" w:space="0" w:color="auto"/>
              </w:divBdr>
            </w:div>
            <w:div w:id="663124157">
              <w:marLeft w:val="0"/>
              <w:marRight w:val="0"/>
              <w:marTop w:val="0"/>
              <w:marBottom w:val="0"/>
              <w:divBdr>
                <w:top w:val="none" w:sz="0" w:space="0" w:color="auto"/>
                <w:left w:val="none" w:sz="0" w:space="0" w:color="auto"/>
                <w:bottom w:val="none" w:sz="0" w:space="0" w:color="auto"/>
                <w:right w:val="none" w:sz="0" w:space="0" w:color="auto"/>
              </w:divBdr>
            </w:div>
          </w:divsChild>
        </w:div>
        <w:div w:id="936642595">
          <w:marLeft w:val="0"/>
          <w:marRight w:val="0"/>
          <w:marTop w:val="111"/>
          <w:marBottom w:val="0"/>
          <w:divBdr>
            <w:top w:val="none" w:sz="0" w:space="0" w:color="auto"/>
            <w:left w:val="none" w:sz="0" w:space="0" w:color="auto"/>
            <w:bottom w:val="none" w:sz="0" w:space="0" w:color="auto"/>
            <w:right w:val="none" w:sz="0" w:space="0" w:color="auto"/>
          </w:divBdr>
          <w:divsChild>
            <w:div w:id="2109495986">
              <w:marLeft w:val="0"/>
              <w:marRight w:val="0"/>
              <w:marTop w:val="0"/>
              <w:marBottom w:val="0"/>
              <w:divBdr>
                <w:top w:val="none" w:sz="0" w:space="0" w:color="auto"/>
                <w:left w:val="none" w:sz="0" w:space="0" w:color="auto"/>
                <w:bottom w:val="none" w:sz="0" w:space="0" w:color="auto"/>
                <w:right w:val="none" w:sz="0" w:space="0" w:color="auto"/>
              </w:divBdr>
            </w:div>
            <w:div w:id="76176949">
              <w:marLeft w:val="0"/>
              <w:marRight w:val="0"/>
              <w:marTop w:val="0"/>
              <w:marBottom w:val="0"/>
              <w:divBdr>
                <w:top w:val="none" w:sz="0" w:space="0" w:color="auto"/>
                <w:left w:val="none" w:sz="0" w:space="0" w:color="auto"/>
                <w:bottom w:val="none" w:sz="0" w:space="0" w:color="auto"/>
                <w:right w:val="none" w:sz="0" w:space="0" w:color="auto"/>
              </w:divBdr>
            </w:div>
          </w:divsChild>
        </w:div>
        <w:div w:id="842890737">
          <w:marLeft w:val="0"/>
          <w:marRight w:val="0"/>
          <w:marTop w:val="111"/>
          <w:marBottom w:val="0"/>
          <w:divBdr>
            <w:top w:val="none" w:sz="0" w:space="0" w:color="auto"/>
            <w:left w:val="none" w:sz="0" w:space="0" w:color="auto"/>
            <w:bottom w:val="none" w:sz="0" w:space="0" w:color="auto"/>
            <w:right w:val="none" w:sz="0" w:space="0" w:color="auto"/>
          </w:divBdr>
          <w:divsChild>
            <w:div w:id="799421809">
              <w:marLeft w:val="0"/>
              <w:marRight w:val="0"/>
              <w:marTop w:val="0"/>
              <w:marBottom w:val="0"/>
              <w:divBdr>
                <w:top w:val="none" w:sz="0" w:space="0" w:color="auto"/>
                <w:left w:val="none" w:sz="0" w:space="0" w:color="auto"/>
                <w:bottom w:val="none" w:sz="0" w:space="0" w:color="auto"/>
                <w:right w:val="none" w:sz="0" w:space="0" w:color="auto"/>
              </w:divBdr>
            </w:div>
            <w:div w:id="1434125834">
              <w:marLeft w:val="0"/>
              <w:marRight w:val="0"/>
              <w:marTop w:val="0"/>
              <w:marBottom w:val="0"/>
              <w:divBdr>
                <w:top w:val="none" w:sz="0" w:space="0" w:color="auto"/>
                <w:left w:val="none" w:sz="0" w:space="0" w:color="auto"/>
                <w:bottom w:val="none" w:sz="0" w:space="0" w:color="auto"/>
                <w:right w:val="none" w:sz="0" w:space="0" w:color="auto"/>
              </w:divBdr>
            </w:div>
          </w:divsChild>
        </w:div>
        <w:div w:id="1750036626">
          <w:marLeft w:val="0"/>
          <w:marRight w:val="0"/>
          <w:marTop w:val="111"/>
          <w:marBottom w:val="0"/>
          <w:divBdr>
            <w:top w:val="none" w:sz="0" w:space="0" w:color="auto"/>
            <w:left w:val="none" w:sz="0" w:space="0" w:color="auto"/>
            <w:bottom w:val="none" w:sz="0" w:space="0" w:color="auto"/>
            <w:right w:val="none" w:sz="0" w:space="0" w:color="auto"/>
          </w:divBdr>
          <w:divsChild>
            <w:div w:id="563225732">
              <w:marLeft w:val="0"/>
              <w:marRight w:val="0"/>
              <w:marTop w:val="0"/>
              <w:marBottom w:val="0"/>
              <w:divBdr>
                <w:top w:val="none" w:sz="0" w:space="0" w:color="auto"/>
                <w:left w:val="none" w:sz="0" w:space="0" w:color="auto"/>
                <w:bottom w:val="none" w:sz="0" w:space="0" w:color="auto"/>
                <w:right w:val="none" w:sz="0" w:space="0" w:color="auto"/>
              </w:divBdr>
            </w:div>
            <w:div w:id="1975484337">
              <w:marLeft w:val="0"/>
              <w:marRight w:val="0"/>
              <w:marTop w:val="0"/>
              <w:marBottom w:val="0"/>
              <w:divBdr>
                <w:top w:val="none" w:sz="0" w:space="0" w:color="auto"/>
                <w:left w:val="none" w:sz="0" w:space="0" w:color="auto"/>
                <w:bottom w:val="none" w:sz="0" w:space="0" w:color="auto"/>
                <w:right w:val="none" w:sz="0" w:space="0" w:color="auto"/>
              </w:divBdr>
            </w:div>
          </w:divsChild>
        </w:div>
        <w:div w:id="1847011141">
          <w:marLeft w:val="0"/>
          <w:marRight w:val="0"/>
          <w:marTop w:val="111"/>
          <w:marBottom w:val="0"/>
          <w:divBdr>
            <w:top w:val="none" w:sz="0" w:space="0" w:color="auto"/>
            <w:left w:val="none" w:sz="0" w:space="0" w:color="auto"/>
            <w:bottom w:val="none" w:sz="0" w:space="0" w:color="auto"/>
            <w:right w:val="none" w:sz="0" w:space="0" w:color="auto"/>
          </w:divBdr>
          <w:divsChild>
            <w:div w:id="1132165961">
              <w:marLeft w:val="0"/>
              <w:marRight w:val="0"/>
              <w:marTop w:val="0"/>
              <w:marBottom w:val="0"/>
              <w:divBdr>
                <w:top w:val="none" w:sz="0" w:space="0" w:color="auto"/>
                <w:left w:val="none" w:sz="0" w:space="0" w:color="auto"/>
                <w:bottom w:val="none" w:sz="0" w:space="0" w:color="auto"/>
                <w:right w:val="none" w:sz="0" w:space="0" w:color="auto"/>
              </w:divBdr>
            </w:div>
            <w:div w:id="1325822386">
              <w:marLeft w:val="0"/>
              <w:marRight w:val="0"/>
              <w:marTop w:val="0"/>
              <w:marBottom w:val="0"/>
              <w:divBdr>
                <w:top w:val="none" w:sz="0" w:space="0" w:color="auto"/>
                <w:left w:val="none" w:sz="0" w:space="0" w:color="auto"/>
                <w:bottom w:val="none" w:sz="0" w:space="0" w:color="auto"/>
                <w:right w:val="none" w:sz="0" w:space="0" w:color="auto"/>
              </w:divBdr>
            </w:div>
          </w:divsChild>
        </w:div>
        <w:div w:id="522208289">
          <w:marLeft w:val="0"/>
          <w:marRight w:val="0"/>
          <w:marTop w:val="111"/>
          <w:marBottom w:val="0"/>
          <w:divBdr>
            <w:top w:val="none" w:sz="0" w:space="0" w:color="auto"/>
            <w:left w:val="none" w:sz="0" w:space="0" w:color="auto"/>
            <w:bottom w:val="none" w:sz="0" w:space="0" w:color="auto"/>
            <w:right w:val="none" w:sz="0" w:space="0" w:color="auto"/>
          </w:divBdr>
          <w:divsChild>
            <w:div w:id="204949662">
              <w:marLeft w:val="0"/>
              <w:marRight w:val="0"/>
              <w:marTop w:val="0"/>
              <w:marBottom w:val="0"/>
              <w:divBdr>
                <w:top w:val="none" w:sz="0" w:space="0" w:color="auto"/>
                <w:left w:val="none" w:sz="0" w:space="0" w:color="auto"/>
                <w:bottom w:val="none" w:sz="0" w:space="0" w:color="auto"/>
                <w:right w:val="none" w:sz="0" w:space="0" w:color="auto"/>
              </w:divBdr>
            </w:div>
            <w:div w:id="195949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341351">
      <w:bodyDiv w:val="1"/>
      <w:marLeft w:val="0"/>
      <w:marRight w:val="0"/>
      <w:marTop w:val="0"/>
      <w:marBottom w:val="0"/>
      <w:divBdr>
        <w:top w:val="none" w:sz="0" w:space="0" w:color="auto"/>
        <w:left w:val="none" w:sz="0" w:space="0" w:color="auto"/>
        <w:bottom w:val="none" w:sz="0" w:space="0" w:color="auto"/>
        <w:right w:val="none" w:sz="0" w:space="0" w:color="auto"/>
      </w:divBdr>
    </w:div>
    <w:div w:id="1373462625">
      <w:bodyDiv w:val="1"/>
      <w:marLeft w:val="0"/>
      <w:marRight w:val="0"/>
      <w:marTop w:val="0"/>
      <w:marBottom w:val="0"/>
      <w:divBdr>
        <w:top w:val="none" w:sz="0" w:space="0" w:color="auto"/>
        <w:left w:val="none" w:sz="0" w:space="0" w:color="auto"/>
        <w:bottom w:val="none" w:sz="0" w:space="0" w:color="auto"/>
        <w:right w:val="none" w:sz="0" w:space="0" w:color="auto"/>
      </w:divBdr>
    </w:div>
    <w:div w:id="1385134001">
      <w:bodyDiv w:val="1"/>
      <w:marLeft w:val="0"/>
      <w:marRight w:val="0"/>
      <w:marTop w:val="0"/>
      <w:marBottom w:val="0"/>
      <w:divBdr>
        <w:top w:val="none" w:sz="0" w:space="0" w:color="auto"/>
        <w:left w:val="none" w:sz="0" w:space="0" w:color="auto"/>
        <w:bottom w:val="none" w:sz="0" w:space="0" w:color="auto"/>
        <w:right w:val="none" w:sz="0" w:space="0" w:color="auto"/>
      </w:divBdr>
      <w:divsChild>
        <w:div w:id="1612275968">
          <w:marLeft w:val="547"/>
          <w:marRight w:val="0"/>
          <w:marTop w:val="134"/>
          <w:marBottom w:val="0"/>
          <w:divBdr>
            <w:top w:val="none" w:sz="0" w:space="0" w:color="auto"/>
            <w:left w:val="none" w:sz="0" w:space="0" w:color="auto"/>
            <w:bottom w:val="none" w:sz="0" w:space="0" w:color="auto"/>
            <w:right w:val="none" w:sz="0" w:space="0" w:color="auto"/>
          </w:divBdr>
        </w:div>
      </w:divsChild>
    </w:div>
    <w:div w:id="1418134188">
      <w:bodyDiv w:val="1"/>
      <w:marLeft w:val="0"/>
      <w:marRight w:val="0"/>
      <w:marTop w:val="0"/>
      <w:marBottom w:val="0"/>
      <w:divBdr>
        <w:top w:val="none" w:sz="0" w:space="0" w:color="auto"/>
        <w:left w:val="none" w:sz="0" w:space="0" w:color="auto"/>
        <w:bottom w:val="none" w:sz="0" w:space="0" w:color="auto"/>
        <w:right w:val="none" w:sz="0" w:space="0" w:color="auto"/>
      </w:divBdr>
      <w:divsChild>
        <w:div w:id="429660429">
          <w:marLeft w:val="0"/>
          <w:marRight w:val="0"/>
          <w:marTop w:val="0"/>
          <w:marBottom w:val="0"/>
          <w:divBdr>
            <w:top w:val="none" w:sz="0" w:space="0" w:color="auto"/>
            <w:left w:val="none" w:sz="0" w:space="0" w:color="auto"/>
            <w:bottom w:val="none" w:sz="0" w:space="0" w:color="auto"/>
            <w:right w:val="none" w:sz="0" w:space="0" w:color="auto"/>
          </w:divBdr>
        </w:div>
        <w:div w:id="109711745">
          <w:marLeft w:val="0"/>
          <w:marRight w:val="0"/>
          <w:marTop w:val="0"/>
          <w:marBottom w:val="0"/>
          <w:divBdr>
            <w:top w:val="none" w:sz="0" w:space="0" w:color="auto"/>
            <w:left w:val="none" w:sz="0" w:space="0" w:color="auto"/>
            <w:bottom w:val="none" w:sz="0" w:space="0" w:color="auto"/>
            <w:right w:val="none" w:sz="0" w:space="0" w:color="auto"/>
          </w:divBdr>
        </w:div>
        <w:div w:id="274561375">
          <w:marLeft w:val="0"/>
          <w:marRight w:val="0"/>
          <w:marTop w:val="0"/>
          <w:marBottom w:val="0"/>
          <w:divBdr>
            <w:top w:val="none" w:sz="0" w:space="0" w:color="auto"/>
            <w:left w:val="none" w:sz="0" w:space="0" w:color="auto"/>
            <w:bottom w:val="none" w:sz="0" w:space="0" w:color="auto"/>
            <w:right w:val="none" w:sz="0" w:space="0" w:color="auto"/>
          </w:divBdr>
        </w:div>
        <w:div w:id="1517422880">
          <w:marLeft w:val="0"/>
          <w:marRight w:val="0"/>
          <w:marTop w:val="0"/>
          <w:marBottom w:val="0"/>
          <w:divBdr>
            <w:top w:val="none" w:sz="0" w:space="0" w:color="auto"/>
            <w:left w:val="none" w:sz="0" w:space="0" w:color="auto"/>
            <w:bottom w:val="none" w:sz="0" w:space="0" w:color="auto"/>
            <w:right w:val="none" w:sz="0" w:space="0" w:color="auto"/>
          </w:divBdr>
        </w:div>
        <w:div w:id="691810202">
          <w:marLeft w:val="0"/>
          <w:marRight w:val="0"/>
          <w:marTop w:val="0"/>
          <w:marBottom w:val="0"/>
          <w:divBdr>
            <w:top w:val="none" w:sz="0" w:space="0" w:color="auto"/>
            <w:left w:val="none" w:sz="0" w:space="0" w:color="auto"/>
            <w:bottom w:val="none" w:sz="0" w:space="0" w:color="auto"/>
            <w:right w:val="none" w:sz="0" w:space="0" w:color="auto"/>
          </w:divBdr>
        </w:div>
        <w:div w:id="783157719">
          <w:marLeft w:val="0"/>
          <w:marRight w:val="0"/>
          <w:marTop w:val="0"/>
          <w:marBottom w:val="0"/>
          <w:divBdr>
            <w:top w:val="none" w:sz="0" w:space="0" w:color="auto"/>
            <w:left w:val="none" w:sz="0" w:space="0" w:color="auto"/>
            <w:bottom w:val="none" w:sz="0" w:space="0" w:color="auto"/>
            <w:right w:val="none" w:sz="0" w:space="0" w:color="auto"/>
          </w:divBdr>
        </w:div>
        <w:div w:id="1969700687">
          <w:marLeft w:val="0"/>
          <w:marRight w:val="0"/>
          <w:marTop w:val="0"/>
          <w:marBottom w:val="0"/>
          <w:divBdr>
            <w:top w:val="none" w:sz="0" w:space="0" w:color="auto"/>
            <w:left w:val="none" w:sz="0" w:space="0" w:color="auto"/>
            <w:bottom w:val="none" w:sz="0" w:space="0" w:color="auto"/>
            <w:right w:val="none" w:sz="0" w:space="0" w:color="auto"/>
          </w:divBdr>
        </w:div>
        <w:div w:id="1637952593">
          <w:marLeft w:val="0"/>
          <w:marRight w:val="0"/>
          <w:marTop w:val="0"/>
          <w:marBottom w:val="0"/>
          <w:divBdr>
            <w:top w:val="none" w:sz="0" w:space="0" w:color="auto"/>
            <w:left w:val="none" w:sz="0" w:space="0" w:color="auto"/>
            <w:bottom w:val="none" w:sz="0" w:space="0" w:color="auto"/>
            <w:right w:val="none" w:sz="0" w:space="0" w:color="auto"/>
          </w:divBdr>
        </w:div>
        <w:div w:id="1094789638">
          <w:marLeft w:val="0"/>
          <w:marRight w:val="0"/>
          <w:marTop w:val="0"/>
          <w:marBottom w:val="0"/>
          <w:divBdr>
            <w:top w:val="none" w:sz="0" w:space="0" w:color="auto"/>
            <w:left w:val="none" w:sz="0" w:space="0" w:color="auto"/>
            <w:bottom w:val="none" w:sz="0" w:space="0" w:color="auto"/>
            <w:right w:val="none" w:sz="0" w:space="0" w:color="auto"/>
          </w:divBdr>
        </w:div>
        <w:div w:id="1066957661">
          <w:marLeft w:val="0"/>
          <w:marRight w:val="0"/>
          <w:marTop w:val="0"/>
          <w:marBottom w:val="0"/>
          <w:divBdr>
            <w:top w:val="none" w:sz="0" w:space="0" w:color="auto"/>
            <w:left w:val="none" w:sz="0" w:space="0" w:color="auto"/>
            <w:bottom w:val="none" w:sz="0" w:space="0" w:color="auto"/>
            <w:right w:val="none" w:sz="0" w:space="0" w:color="auto"/>
          </w:divBdr>
        </w:div>
        <w:div w:id="1022315429">
          <w:marLeft w:val="0"/>
          <w:marRight w:val="0"/>
          <w:marTop w:val="0"/>
          <w:marBottom w:val="0"/>
          <w:divBdr>
            <w:top w:val="none" w:sz="0" w:space="0" w:color="auto"/>
            <w:left w:val="none" w:sz="0" w:space="0" w:color="auto"/>
            <w:bottom w:val="none" w:sz="0" w:space="0" w:color="auto"/>
            <w:right w:val="none" w:sz="0" w:space="0" w:color="auto"/>
          </w:divBdr>
        </w:div>
        <w:div w:id="180559068">
          <w:marLeft w:val="0"/>
          <w:marRight w:val="0"/>
          <w:marTop w:val="0"/>
          <w:marBottom w:val="0"/>
          <w:divBdr>
            <w:top w:val="none" w:sz="0" w:space="0" w:color="auto"/>
            <w:left w:val="none" w:sz="0" w:space="0" w:color="auto"/>
            <w:bottom w:val="none" w:sz="0" w:space="0" w:color="auto"/>
            <w:right w:val="none" w:sz="0" w:space="0" w:color="auto"/>
          </w:divBdr>
        </w:div>
        <w:div w:id="581329686">
          <w:marLeft w:val="0"/>
          <w:marRight w:val="0"/>
          <w:marTop w:val="0"/>
          <w:marBottom w:val="0"/>
          <w:divBdr>
            <w:top w:val="none" w:sz="0" w:space="0" w:color="auto"/>
            <w:left w:val="none" w:sz="0" w:space="0" w:color="auto"/>
            <w:bottom w:val="none" w:sz="0" w:space="0" w:color="auto"/>
            <w:right w:val="none" w:sz="0" w:space="0" w:color="auto"/>
          </w:divBdr>
        </w:div>
        <w:div w:id="1456867840">
          <w:marLeft w:val="0"/>
          <w:marRight w:val="0"/>
          <w:marTop w:val="0"/>
          <w:marBottom w:val="0"/>
          <w:divBdr>
            <w:top w:val="none" w:sz="0" w:space="0" w:color="auto"/>
            <w:left w:val="none" w:sz="0" w:space="0" w:color="auto"/>
            <w:bottom w:val="none" w:sz="0" w:space="0" w:color="auto"/>
            <w:right w:val="none" w:sz="0" w:space="0" w:color="auto"/>
          </w:divBdr>
        </w:div>
        <w:div w:id="1053311566">
          <w:marLeft w:val="0"/>
          <w:marRight w:val="0"/>
          <w:marTop w:val="0"/>
          <w:marBottom w:val="0"/>
          <w:divBdr>
            <w:top w:val="none" w:sz="0" w:space="0" w:color="auto"/>
            <w:left w:val="none" w:sz="0" w:space="0" w:color="auto"/>
            <w:bottom w:val="none" w:sz="0" w:space="0" w:color="auto"/>
            <w:right w:val="none" w:sz="0" w:space="0" w:color="auto"/>
          </w:divBdr>
        </w:div>
        <w:div w:id="1354187035">
          <w:marLeft w:val="0"/>
          <w:marRight w:val="0"/>
          <w:marTop w:val="0"/>
          <w:marBottom w:val="0"/>
          <w:divBdr>
            <w:top w:val="none" w:sz="0" w:space="0" w:color="auto"/>
            <w:left w:val="none" w:sz="0" w:space="0" w:color="auto"/>
            <w:bottom w:val="none" w:sz="0" w:space="0" w:color="auto"/>
            <w:right w:val="none" w:sz="0" w:space="0" w:color="auto"/>
          </w:divBdr>
        </w:div>
        <w:div w:id="1287084802">
          <w:marLeft w:val="0"/>
          <w:marRight w:val="0"/>
          <w:marTop w:val="0"/>
          <w:marBottom w:val="0"/>
          <w:divBdr>
            <w:top w:val="none" w:sz="0" w:space="0" w:color="auto"/>
            <w:left w:val="none" w:sz="0" w:space="0" w:color="auto"/>
            <w:bottom w:val="none" w:sz="0" w:space="0" w:color="auto"/>
            <w:right w:val="none" w:sz="0" w:space="0" w:color="auto"/>
          </w:divBdr>
        </w:div>
        <w:div w:id="1935160772">
          <w:marLeft w:val="0"/>
          <w:marRight w:val="0"/>
          <w:marTop w:val="0"/>
          <w:marBottom w:val="0"/>
          <w:divBdr>
            <w:top w:val="none" w:sz="0" w:space="0" w:color="auto"/>
            <w:left w:val="none" w:sz="0" w:space="0" w:color="auto"/>
            <w:bottom w:val="none" w:sz="0" w:space="0" w:color="auto"/>
            <w:right w:val="none" w:sz="0" w:space="0" w:color="auto"/>
          </w:divBdr>
        </w:div>
        <w:div w:id="691371628">
          <w:marLeft w:val="0"/>
          <w:marRight w:val="0"/>
          <w:marTop w:val="0"/>
          <w:marBottom w:val="0"/>
          <w:divBdr>
            <w:top w:val="none" w:sz="0" w:space="0" w:color="auto"/>
            <w:left w:val="none" w:sz="0" w:space="0" w:color="auto"/>
            <w:bottom w:val="none" w:sz="0" w:space="0" w:color="auto"/>
            <w:right w:val="none" w:sz="0" w:space="0" w:color="auto"/>
          </w:divBdr>
        </w:div>
        <w:div w:id="351080129">
          <w:marLeft w:val="0"/>
          <w:marRight w:val="0"/>
          <w:marTop w:val="0"/>
          <w:marBottom w:val="0"/>
          <w:divBdr>
            <w:top w:val="none" w:sz="0" w:space="0" w:color="auto"/>
            <w:left w:val="none" w:sz="0" w:space="0" w:color="auto"/>
            <w:bottom w:val="none" w:sz="0" w:space="0" w:color="auto"/>
            <w:right w:val="none" w:sz="0" w:space="0" w:color="auto"/>
          </w:divBdr>
        </w:div>
        <w:div w:id="437066569">
          <w:marLeft w:val="0"/>
          <w:marRight w:val="0"/>
          <w:marTop w:val="0"/>
          <w:marBottom w:val="0"/>
          <w:divBdr>
            <w:top w:val="none" w:sz="0" w:space="0" w:color="auto"/>
            <w:left w:val="none" w:sz="0" w:space="0" w:color="auto"/>
            <w:bottom w:val="none" w:sz="0" w:space="0" w:color="auto"/>
            <w:right w:val="none" w:sz="0" w:space="0" w:color="auto"/>
          </w:divBdr>
        </w:div>
        <w:div w:id="1434715007">
          <w:marLeft w:val="0"/>
          <w:marRight w:val="0"/>
          <w:marTop w:val="0"/>
          <w:marBottom w:val="0"/>
          <w:divBdr>
            <w:top w:val="none" w:sz="0" w:space="0" w:color="auto"/>
            <w:left w:val="none" w:sz="0" w:space="0" w:color="auto"/>
            <w:bottom w:val="none" w:sz="0" w:space="0" w:color="auto"/>
            <w:right w:val="none" w:sz="0" w:space="0" w:color="auto"/>
          </w:divBdr>
        </w:div>
        <w:div w:id="859860217">
          <w:marLeft w:val="0"/>
          <w:marRight w:val="0"/>
          <w:marTop w:val="0"/>
          <w:marBottom w:val="0"/>
          <w:divBdr>
            <w:top w:val="none" w:sz="0" w:space="0" w:color="auto"/>
            <w:left w:val="none" w:sz="0" w:space="0" w:color="auto"/>
            <w:bottom w:val="none" w:sz="0" w:space="0" w:color="auto"/>
            <w:right w:val="none" w:sz="0" w:space="0" w:color="auto"/>
          </w:divBdr>
        </w:div>
        <w:div w:id="682629572">
          <w:marLeft w:val="0"/>
          <w:marRight w:val="0"/>
          <w:marTop w:val="0"/>
          <w:marBottom w:val="0"/>
          <w:divBdr>
            <w:top w:val="none" w:sz="0" w:space="0" w:color="auto"/>
            <w:left w:val="none" w:sz="0" w:space="0" w:color="auto"/>
            <w:bottom w:val="none" w:sz="0" w:space="0" w:color="auto"/>
            <w:right w:val="none" w:sz="0" w:space="0" w:color="auto"/>
          </w:divBdr>
        </w:div>
        <w:div w:id="2057849458">
          <w:marLeft w:val="0"/>
          <w:marRight w:val="0"/>
          <w:marTop w:val="0"/>
          <w:marBottom w:val="0"/>
          <w:divBdr>
            <w:top w:val="none" w:sz="0" w:space="0" w:color="auto"/>
            <w:left w:val="none" w:sz="0" w:space="0" w:color="auto"/>
            <w:bottom w:val="none" w:sz="0" w:space="0" w:color="auto"/>
            <w:right w:val="none" w:sz="0" w:space="0" w:color="auto"/>
          </w:divBdr>
        </w:div>
        <w:div w:id="461190440">
          <w:marLeft w:val="0"/>
          <w:marRight w:val="0"/>
          <w:marTop w:val="0"/>
          <w:marBottom w:val="0"/>
          <w:divBdr>
            <w:top w:val="none" w:sz="0" w:space="0" w:color="auto"/>
            <w:left w:val="none" w:sz="0" w:space="0" w:color="auto"/>
            <w:bottom w:val="none" w:sz="0" w:space="0" w:color="auto"/>
            <w:right w:val="none" w:sz="0" w:space="0" w:color="auto"/>
          </w:divBdr>
        </w:div>
        <w:div w:id="1588882051">
          <w:marLeft w:val="0"/>
          <w:marRight w:val="0"/>
          <w:marTop w:val="0"/>
          <w:marBottom w:val="0"/>
          <w:divBdr>
            <w:top w:val="none" w:sz="0" w:space="0" w:color="auto"/>
            <w:left w:val="none" w:sz="0" w:space="0" w:color="auto"/>
            <w:bottom w:val="none" w:sz="0" w:space="0" w:color="auto"/>
            <w:right w:val="none" w:sz="0" w:space="0" w:color="auto"/>
          </w:divBdr>
        </w:div>
        <w:div w:id="1388799656">
          <w:marLeft w:val="0"/>
          <w:marRight w:val="0"/>
          <w:marTop w:val="0"/>
          <w:marBottom w:val="0"/>
          <w:divBdr>
            <w:top w:val="none" w:sz="0" w:space="0" w:color="auto"/>
            <w:left w:val="none" w:sz="0" w:space="0" w:color="auto"/>
            <w:bottom w:val="none" w:sz="0" w:space="0" w:color="auto"/>
            <w:right w:val="none" w:sz="0" w:space="0" w:color="auto"/>
          </w:divBdr>
        </w:div>
        <w:div w:id="1912887069">
          <w:marLeft w:val="0"/>
          <w:marRight w:val="0"/>
          <w:marTop w:val="0"/>
          <w:marBottom w:val="0"/>
          <w:divBdr>
            <w:top w:val="none" w:sz="0" w:space="0" w:color="auto"/>
            <w:left w:val="none" w:sz="0" w:space="0" w:color="auto"/>
            <w:bottom w:val="none" w:sz="0" w:space="0" w:color="auto"/>
            <w:right w:val="none" w:sz="0" w:space="0" w:color="auto"/>
          </w:divBdr>
        </w:div>
        <w:div w:id="227616781">
          <w:marLeft w:val="0"/>
          <w:marRight w:val="0"/>
          <w:marTop w:val="0"/>
          <w:marBottom w:val="0"/>
          <w:divBdr>
            <w:top w:val="none" w:sz="0" w:space="0" w:color="auto"/>
            <w:left w:val="none" w:sz="0" w:space="0" w:color="auto"/>
            <w:bottom w:val="none" w:sz="0" w:space="0" w:color="auto"/>
            <w:right w:val="none" w:sz="0" w:space="0" w:color="auto"/>
          </w:divBdr>
        </w:div>
        <w:div w:id="338432309">
          <w:marLeft w:val="0"/>
          <w:marRight w:val="0"/>
          <w:marTop w:val="0"/>
          <w:marBottom w:val="0"/>
          <w:divBdr>
            <w:top w:val="none" w:sz="0" w:space="0" w:color="auto"/>
            <w:left w:val="none" w:sz="0" w:space="0" w:color="auto"/>
            <w:bottom w:val="none" w:sz="0" w:space="0" w:color="auto"/>
            <w:right w:val="none" w:sz="0" w:space="0" w:color="auto"/>
          </w:divBdr>
        </w:div>
        <w:div w:id="860630900">
          <w:marLeft w:val="0"/>
          <w:marRight w:val="0"/>
          <w:marTop w:val="0"/>
          <w:marBottom w:val="0"/>
          <w:divBdr>
            <w:top w:val="none" w:sz="0" w:space="0" w:color="auto"/>
            <w:left w:val="none" w:sz="0" w:space="0" w:color="auto"/>
            <w:bottom w:val="none" w:sz="0" w:space="0" w:color="auto"/>
            <w:right w:val="none" w:sz="0" w:space="0" w:color="auto"/>
          </w:divBdr>
        </w:div>
        <w:div w:id="151530332">
          <w:marLeft w:val="0"/>
          <w:marRight w:val="0"/>
          <w:marTop w:val="0"/>
          <w:marBottom w:val="0"/>
          <w:divBdr>
            <w:top w:val="none" w:sz="0" w:space="0" w:color="auto"/>
            <w:left w:val="none" w:sz="0" w:space="0" w:color="auto"/>
            <w:bottom w:val="none" w:sz="0" w:space="0" w:color="auto"/>
            <w:right w:val="none" w:sz="0" w:space="0" w:color="auto"/>
          </w:divBdr>
        </w:div>
        <w:div w:id="1893224743">
          <w:marLeft w:val="0"/>
          <w:marRight w:val="0"/>
          <w:marTop w:val="0"/>
          <w:marBottom w:val="0"/>
          <w:divBdr>
            <w:top w:val="none" w:sz="0" w:space="0" w:color="auto"/>
            <w:left w:val="none" w:sz="0" w:space="0" w:color="auto"/>
            <w:bottom w:val="none" w:sz="0" w:space="0" w:color="auto"/>
            <w:right w:val="none" w:sz="0" w:space="0" w:color="auto"/>
          </w:divBdr>
        </w:div>
        <w:div w:id="1679500706">
          <w:marLeft w:val="0"/>
          <w:marRight w:val="0"/>
          <w:marTop w:val="0"/>
          <w:marBottom w:val="0"/>
          <w:divBdr>
            <w:top w:val="none" w:sz="0" w:space="0" w:color="auto"/>
            <w:left w:val="none" w:sz="0" w:space="0" w:color="auto"/>
            <w:bottom w:val="none" w:sz="0" w:space="0" w:color="auto"/>
            <w:right w:val="none" w:sz="0" w:space="0" w:color="auto"/>
          </w:divBdr>
        </w:div>
        <w:div w:id="1276986644">
          <w:marLeft w:val="0"/>
          <w:marRight w:val="0"/>
          <w:marTop w:val="0"/>
          <w:marBottom w:val="0"/>
          <w:divBdr>
            <w:top w:val="none" w:sz="0" w:space="0" w:color="auto"/>
            <w:left w:val="none" w:sz="0" w:space="0" w:color="auto"/>
            <w:bottom w:val="none" w:sz="0" w:space="0" w:color="auto"/>
            <w:right w:val="none" w:sz="0" w:space="0" w:color="auto"/>
          </w:divBdr>
        </w:div>
        <w:div w:id="878593816">
          <w:marLeft w:val="0"/>
          <w:marRight w:val="0"/>
          <w:marTop w:val="0"/>
          <w:marBottom w:val="0"/>
          <w:divBdr>
            <w:top w:val="none" w:sz="0" w:space="0" w:color="auto"/>
            <w:left w:val="none" w:sz="0" w:space="0" w:color="auto"/>
            <w:bottom w:val="none" w:sz="0" w:space="0" w:color="auto"/>
            <w:right w:val="none" w:sz="0" w:space="0" w:color="auto"/>
          </w:divBdr>
        </w:div>
        <w:div w:id="131797533">
          <w:marLeft w:val="0"/>
          <w:marRight w:val="0"/>
          <w:marTop w:val="0"/>
          <w:marBottom w:val="0"/>
          <w:divBdr>
            <w:top w:val="none" w:sz="0" w:space="0" w:color="auto"/>
            <w:left w:val="none" w:sz="0" w:space="0" w:color="auto"/>
            <w:bottom w:val="none" w:sz="0" w:space="0" w:color="auto"/>
            <w:right w:val="none" w:sz="0" w:space="0" w:color="auto"/>
          </w:divBdr>
        </w:div>
        <w:div w:id="1788617390">
          <w:marLeft w:val="0"/>
          <w:marRight w:val="0"/>
          <w:marTop w:val="0"/>
          <w:marBottom w:val="0"/>
          <w:divBdr>
            <w:top w:val="none" w:sz="0" w:space="0" w:color="auto"/>
            <w:left w:val="none" w:sz="0" w:space="0" w:color="auto"/>
            <w:bottom w:val="none" w:sz="0" w:space="0" w:color="auto"/>
            <w:right w:val="none" w:sz="0" w:space="0" w:color="auto"/>
          </w:divBdr>
        </w:div>
        <w:div w:id="1858346994">
          <w:marLeft w:val="0"/>
          <w:marRight w:val="0"/>
          <w:marTop w:val="0"/>
          <w:marBottom w:val="0"/>
          <w:divBdr>
            <w:top w:val="none" w:sz="0" w:space="0" w:color="auto"/>
            <w:left w:val="none" w:sz="0" w:space="0" w:color="auto"/>
            <w:bottom w:val="none" w:sz="0" w:space="0" w:color="auto"/>
            <w:right w:val="none" w:sz="0" w:space="0" w:color="auto"/>
          </w:divBdr>
        </w:div>
        <w:div w:id="112025022">
          <w:marLeft w:val="0"/>
          <w:marRight w:val="0"/>
          <w:marTop w:val="0"/>
          <w:marBottom w:val="0"/>
          <w:divBdr>
            <w:top w:val="none" w:sz="0" w:space="0" w:color="auto"/>
            <w:left w:val="none" w:sz="0" w:space="0" w:color="auto"/>
            <w:bottom w:val="none" w:sz="0" w:space="0" w:color="auto"/>
            <w:right w:val="none" w:sz="0" w:space="0" w:color="auto"/>
          </w:divBdr>
        </w:div>
        <w:div w:id="1962758065">
          <w:marLeft w:val="0"/>
          <w:marRight w:val="0"/>
          <w:marTop w:val="0"/>
          <w:marBottom w:val="0"/>
          <w:divBdr>
            <w:top w:val="none" w:sz="0" w:space="0" w:color="auto"/>
            <w:left w:val="none" w:sz="0" w:space="0" w:color="auto"/>
            <w:bottom w:val="none" w:sz="0" w:space="0" w:color="auto"/>
            <w:right w:val="none" w:sz="0" w:space="0" w:color="auto"/>
          </w:divBdr>
        </w:div>
        <w:div w:id="1464696279">
          <w:marLeft w:val="0"/>
          <w:marRight w:val="0"/>
          <w:marTop w:val="0"/>
          <w:marBottom w:val="0"/>
          <w:divBdr>
            <w:top w:val="none" w:sz="0" w:space="0" w:color="auto"/>
            <w:left w:val="none" w:sz="0" w:space="0" w:color="auto"/>
            <w:bottom w:val="none" w:sz="0" w:space="0" w:color="auto"/>
            <w:right w:val="none" w:sz="0" w:space="0" w:color="auto"/>
          </w:divBdr>
        </w:div>
        <w:div w:id="1141272339">
          <w:marLeft w:val="0"/>
          <w:marRight w:val="0"/>
          <w:marTop w:val="0"/>
          <w:marBottom w:val="0"/>
          <w:divBdr>
            <w:top w:val="none" w:sz="0" w:space="0" w:color="auto"/>
            <w:left w:val="none" w:sz="0" w:space="0" w:color="auto"/>
            <w:bottom w:val="none" w:sz="0" w:space="0" w:color="auto"/>
            <w:right w:val="none" w:sz="0" w:space="0" w:color="auto"/>
          </w:divBdr>
        </w:div>
        <w:div w:id="1258707154">
          <w:marLeft w:val="0"/>
          <w:marRight w:val="0"/>
          <w:marTop w:val="0"/>
          <w:marBottom w:val="0"/>
          <w:divBdr>
            <w:top w:val="none" w:sz="0" w:space="0" w:color="auto"/>
            <w:left w:val="none" w:sz="0" w:space="0" w:color="auto"/>
            <w:bottom w:val="none" w:sz="0" w:space="0" w:color="auto"/>
            <w:right w:val="none" w:sz="0" w:space="0" w:color="auto"/>
          </w:divBdr>
        </w:div>
        <w:div w:id="444077014">
          <w:marLeft w:val="0"/>
          <w:marRight w:val="0"/>
          <w:marTop w:val="0"/>
          <w:marBottom w:val="0"/>
          <w:divBdr>
            <w:top w:val="none" w:sz="0" w:space="0" w:color="auto"/>
            <w:left w:val="none" w:sz="0" w:space="0" w:color="auto"/>
            <w:bottom w:val="none" w:sz="0" w:space="0" w:color="auto"/>
            <w:right w:val="none" w:sz="0" w:space="0" w:color="auto"/>
          </w:divBdr>
        </w:div>
        <w:div w:id="2128430451">
          <w:marLeft w:val="0"/>
          <w:marRight w:val="0"/>
          <w:marTop w:val="0"/>
          <w:marBottom w:val="0"/>
          <w:divBdr>
            <w:top w:val="none" w:sz="0" w:space="0" w:color="auto"/>
            <w:left w:val="none" w:sz="0" w:space="0" w:color="auto"/>
            <w:bottom w:val="none" w:sz="0" w:space="0" w:color="auto"/>
            <w:right w:val="none" w:sz="0" w:space="0" w:color="auto"/>
          </w:divBdr>
        </w:div>
        <w:div w:id="1881089050">
          <w:marLeft w:val="0"/>
          <w:marRight w:val="0"/>
          <w:marTop w:val="0"/>
          <w:marBottom w:val="0"/>
          <w:divBdr>
            <w:top w:val="none" w:sz="0" w:space="0" w:color="auto"/>
            <w:left w:val="none" w:sz="0" w:space="0" w:color="auto"/>
            <w:bottom w:val="none" w:sz="0" w:space="0" w:color="auto"/>
            <w:right w:val="none" w:sz="0" w:space="0" w:color="auto"/>
          </w:divBdr>
        </w:div>
        <w:div w:id="18744558">
          <w:marLeft w:val="0"/>
          <w:marRight w:val="0"/>
          <w:marTop w:val="0"/>
          <w:marBottom w:val="0"/>
          <w:divBdr>
            <w:top w:val="none" w:sz="0" w:space="0" w:color="auto"/>
            <w:left w:val="none" w:sz="0" w:space="0" w:color="auto"/>
            <w:bottom w:val="none" w:sz="0" w:space="0" w:color="auto"/>
            <w:right w:val="none" w:sz="0" w:space="0" w:color="auto"/>
          </w:divBdr>
        </w:div>
        <w:div w:id="737477795">
          <w:marLeft w:val="0"/>
          <w:marRight w:val="0"/>
          <w:marTop w:val="0"/>
          <w:marBottom w:val="0"/>
          <w:divBdr>
            <w:top w:val="none" w:sz="0" w:space="0" w:color="auto"/>
            <w:left w:val="none" w:sz="0" w:space="0" w:color="auto"/>
            <w:bottom w:val="none" w:sz="0" w:space="0" w:color="auto"/>
            <w:right w:val="none" w:sz="0" w:space="0" w:color="auto"/>
          </w:divBdr>
        </w:div>
        <w:div w:id="1911380243">
          <w:marLeft w:val="0"/>
          <w:marRight w:val="0"/>
          <w:marTop w:val="0"/>
          <w:marBottom w:val="0"/>
          <w:divBdr>
            <w:top w:val="none" w:sz="0" w:space="0" w:color="auto"/>
            <w:left w:val="none" w:sz="0" w:space="0" w:color="auto"/>
            <w:bottom w:val="none" w:sz="0" w:space="0" w:color="auto"/>
            <w:right w:val="none" w:sz="0" w:space="0" w:color="auto"/>
          </w:divBdr>
        </w:div>
        <w:div w:id="1618834089">
          <w:marLeft w:val="0"/>
          <w:marRight w:val="0"/>
          <w:marTop w:val="0"/>
          <w:marBottom w:val="0"/>
          <w:divBdr>
            <w:top w:val="none" w:sz="0" w:space="0" w:color="auto"/>
            <w:left w:val="none" w:sz="0" w:space="0" w:color="auto"/>
            <w:bottom w:val="none" w:sz="0" w:space="0" w:color="auto"/>
            <w:right w:val="none" w:sz="0" w:space="0" w:color="auto"/>
          </w:divBdr>
        </w:div>
        <w:div w:id="1987470407">
          <w:marLeft w:val="0"/>
          <w:marRight w:val="0"/>
          <w:marTop w:val="0"/>
          <w:marBottom w:val="0"/>
          <w:divBdr>
            <w:top w:val="none" w:sz="0" w:space="0" w:color="auto"/>
            <w:left w:val="none" w:sz="0" w:space="0" w:color="auto"/>
            <w:bottom w:val="none" w:sz="0" w:space="0" w:color="auto"/>
            <w:right w:val="none" w:sz="0" w:space="0" w:color="auto"/>
          </w:divBdr>
        </w:div>
        <w:div w:id="380175338">
          <w:marLeft w:val="0"/>
          <w:marRight w:val="0"/>
          <w:marTop w:val="0"/>
          <w:marBottom w:val="0"/>
          <w:divBdr>
            <w:top w:val="none" w:sz="0" w:space="0" w:color="auto"/>
            <w:left w:val="none" w:sz="0" w:space="0" w:color="auto"/>
            <w:bottom w:val="none" w:sz="0" w:space="0" w:color="auto"/>
            <w:right w:val="none" w:sz="0" w:space="0" w:color="auto"/>
          </w:divBdr>
        </w:div>
        <w:div w:id="1131171582">
          <w:marLeft w:val="0"/>
          <w:marRight w:val="0"/>
          <w:marTop w:val="0"/>
          <w:marBottom w:val="0"/>
          <w:divBdr>
            <w:top w:val="none" w:sz="0" w:space="0" w:color="auto"/>
            <w:left w:val="none" w:sz="0" w:space="0" w:color="auto"/>
            <w:bottom w:val="none" w:sz="0" w:space="0" w:color="auto"/>
            <w:right w:val="none" w:sz="0" w:space="0" w:color="auto"/>
          </w:divBdr>
        </w:div>
        <w:div w:id="368996418">
          <w:marLeft w:val="0"/>
          <w:marRight w:val="0"/>
          <w:marTop w:val="0"/>
          <w:marBottom w:val="0"/>
          <w:divBdr>
            <w:top w:val="none" w:sz="0" w:space="0" w:color="auto"/>
            <w:left w:val="none" w:sz="0" w:space="0" w:color="auto"/>
            <w:bottom w:val="none" w:sz="0" w:space="0" w:color="auto"/>
            <w:right w:val="none" w:sz="0" w:space="0" w:color="auto"/>
          </w:divBdr>
        </w:div>
        <w:div w:id="792138816">
          <w:marLeft w:val="0"/>
          <w:marRight w:val="0"/>
          <w:marTop w:val="0"/>
          <w:marBottom w:val="0"/>
          <w:divBdr>
            <w:top w:val="none" w:sz="0" w:space="0" w:color="auto"/>
            <w:left w:val="none" w:sz="0" w:space="0" w:color="auto"/>
            <w:bottom w:val="none" w:sz="0" w:space="0" w:color="auto"/>
            <w:right w:val="none" w:sz="0" w:space="0" w:color="auto"/>
          </w:divBdr>
        </w:div>
        <w:div w:id="1956326608">
          <w:marLeft w:val="0"/>
          <w:marRight w:val="0"/>
          <w:marTop w:val="0"/>
          <w:marBottom w:val="0"/>
          <w:divBdr>
            <w:top w:val="none" w:sz="0" w:space="0" w:color="auto"/>
            <w:left w:val="none" w:sz="0" w:space="0" w:color="auto"/>
            <w:bottom w:val="none" w:sz="0" w:space="0" w:color="auto"/>
            <w:right w:val="none" w:sz="0" w:space="0" w:color="auto"/>
          </w:divBdr>
        </w:div>
        <w:div w:id="798958750">
          <w:marLeft w:val="0"/>
          <w:marRight w:val="0"/>
          <w:marTop w:val="0"/>
          <w:marBottom w:val="0"/>
          <w:divBdr>
            <w:top w:val="none" w:sz="0" w:space="0" w:color="auto"/>
            <w:left w:val="none" w:sz="0" w:space="0" w:color="auto"/>
            <w:bottom w:val="none" w:sz="0" w:space="0" w:color="auto"/>
            <w:right w:val="none" w:sz="0" w:space="0" w:color="auto"/>
          </w:divBdr>
        </w:div>
        <w:div w:id="1284728838">
          <w:marLeft w:val="0"/>
          <w:marRight w:val="0"/>
          <w:marTop w:val="0"/>
          <w:marBottom w:val="0"/>
          <w:divBdr>
            <w:top w:val="none" w:sz="0" w:space="0" w:color="auto"/>
            <w:left w:val="none" w:sz="0" w:space="0" w:color="auto"/>
            <w:bottom w:val="none" w:sz="0" w:space="0" w:color="auto"/>
            <w:right w:val="none" w:sz="0" w:space="0" w:color="auto"/>
          </w:divBdr>
        </w:div>
        <w:div w:id="1670986120">
          <w:marLeft w:val="0"/>
          <w:marRight w:val="0"/>
          <w:marTop w:val="0"/>
          <w:marBottom w:val="0"/>
          <w:divBdr>
            <w:top w:val="none" w:sz="0" w:space="0" w:color="auto"/>
            <w:left w:val="none" w:sz="0" w:space="0" w:color="auto"/>
            <w:bottom w:val="none" w:sz="0" w:space="0" w:color="auto"/>
            <w:right w:val="none" w:sz="0" w:space="0" w:color="auto"/>
          </w:divBdr>
        </w:div>
        <w:div w:id="694311861">
          <w:marLeft w:val="0"/>
          <w:marRight w:val="0"/>
          <w:marTop w:val="0"/>
          <w:marBottom w:val="0"/>
          <w:divBdr>
            <w:top w:val="none" w:sz="0" w:space="0" w:color="auto"/>
            <w:left w:val="none" w:sz="0" w:space="0" w:color="auto"/>
            <w:bottom w:val="none" w:sz="0" w:space="0" w:color="auto"/>
            <w:right w:val="none" w:sz="0" w:space="0" w:color="auto"/>
          </w:divBdr>
        </w:div>
        <w:div w:id="1407531503">
          <w:marLeft w:val="0"/>
          <w:marRight w:val="0"/>
          <w:marTop w:val="0"/>
          <w:marBottom w:val="0"/>
          <w:divBdr>
            <w:top w:val="none" w:sz="0" w:space="0" w:color="auto"/>
            <w:left w:val="none" w:sz="0" w:space="0" w:color="auto"/>
            <w:bottom w:val="none" w:sz="0" w:space="0" w:color="auto"/>
            <w:right w:val="none" w:sz="0" w:space="0" w:color="auto"/>
          </w:divBdr>
        </w:div>
        <w:div w:id="793603073">
          <w:marLeft w:val="0"/>
          <w:marRight w:val="0"/>
          <w:marTop w:val="0"/>
          <w:marBottom w:val="0"/>
          <w:divBdr>
            <w:top w:val="none" w:sz="0" w:space="0" w:color="auto"/>
            <w:left w:val="none" w:sz="0" w:space="0" w:color="auto"/>
            <w:bottom w:val="none" w:sz="0" w:space="0" w:color="auto"/>
            <w:right w:val="none" w:sz="0" w:space="0" w:color="auto"/>
          </w:divBdr>
        </w:div>
        <w:div w:id="390005744">
          <w:marLeft w:val="0"/>
          <w:marRight w:val="0"/>
          <w:marTop w:val="0"/>
          <w:marBottom w:val="0"/>
          <w:divBdr>
            <w:top w:val="none" w:sz="0" w:space="0" w:color="auto"/>
            <w:left w:val="none" w:sz="0" w:space="0" w:color="auto"/>
            <w:bottom w:val="none" w:sz="0" w:space="0" w:color="auto"/>
            <w:right w:val="none" w:sz="0" w:space="0" w:color="auto"/>
          </w:divBdr>
        </w:div>
        <w:div w:id="403182413">
          <w:marLeft w:val="0"/>
          <w:marRight w:val="0"/>
          <w:marTop w:val="0"/>
          <w:marBottom w:val="0"/>
          <w:divBdr>
            <w:top w:val="none" w:sz="0" w:space="0" w:color="auto"/>
            <w:left w:val="none" w:sz="0" w:space="0" w:color="auto"/>
            <w:bottom w:val="none" w:sz="0" w:space="0" w:color="auto"/>
            <w:right w:val="none" w:sz="0" w:space="0" w:color="auto"/>
          </w:divBdr>
        </w:div>
        <w:div w:id="1961062341">
          <w:marLeft w:val="0"/>
          <w:marRight w:val="0"/>
          <w:marTop w:val="0"/>
          <w:marBottom w:val="0"/>
          <w:divBdr>
            <w:top w:val="none" w:sz="0" w:space="0" w:color="auto"/>
            <w:left w:val="none" w:sz="0" w:space="0" w:color="auto"/>
            <w:bottom w:val="none" w:sz="0" w:space="0" w:color="auto"/>
            <w:right w:val="none" w:sz="0" w:space="0" w:color="auto"/>
          </w:divBdr>
        </w:div>
        <w:div w:id="318076178">
          <w:marLeft w:val="0"/>
          <w:marRight w:val="0"/>
          <w:marTop w:val="0"/>
          <w:marBottom w:val="0"/>
          <w:divBdr>
            <w:top w:val="none" w:sz="0" w:space="0" w:color="auto"/>
            <w:left w:val="none" w:sz="0" w:space="0" w:color="auto"/>
            <w:bottom w:val="none" w:sz="0" w:space="0" w:color="auto"/>
            <w:right w:val="none" w:sz="0" w:space="0" w:color="auto"/>
          </w:divBdr>
        </w:div>
        <w:div w:id="1689914297">
          <w:marLeft w:val="0"/>
          <w:marRight w:val="0"/>
          <w:marTop w:val="0"/>
          <w:marBottom w:val="0"/>
          <w:divBdr>
            <w:top w:val="none" w:sz="0" w:space="0" w:color="auto"/>
            <w:left w:val="none" w:sz="0" w:space="0" w:color="auto"/>
            <w:bottom w:val="none" w:sz="0" w:space="0" w:color="auto"/>
            <w:right w:val="none" w:sz="0" w:space="0" w:color="auto"/>
          </w:divBdr>
        </w:div>
        <w:div w:id="1090085338">
          <w:marLeft w:val="0"/>
          <w:marRight w:val="0"/>
          <w:marTop w:val="0"/>
          <w:marBottom w:val="0"/>
          <w:divBdr>
            <w:top w:val="none" w:sz="0" w:space="0" w:color="auto"/>
            <w:left w:val="none" w:sz="0" w:space="0" w:color="auto"/>
            <w:bottom w:val="none" w:sz="0" w:space="0" w:color="auto"/>
            <w:right w:val="none" w:sz="0" w:space="0" w:color="auto"/>
          </w:divBdr>
        </w:div>
        <w:div w:id="168302267">
          <w:marLeft w:val="0"/>
          <w:marRight w:val="0"/>
          <w:marTop w:val="0"/>
          <w:marBottom w:val="0"/>
          <w:divBdr>
            <w:top w:val="none" w:sz="0" w:space="0" w:color="auto"/>
            <w:left w:val="none" w:sz="0" w:space="0" w:color="auto"/>
            <w:bottom w:val="none" w:sz="0" w:space="0" w:color="auto"/>
            <w:right w:val="none" w:sz="0" w:space="0" w:color="auto"/>
          </w:divBdr>
        </w:div>
        <w:div w:id="2145730668">
          <w:marLeft w:val="0"/>
          <w:marRight w:val="0"/>
          <w:marTop w:val="0"/>
          <w:marBottom w:val="0"/>
          <w:divBdr>
            <w:top w:val="none" w:sz="0" w:space="0" w:color="auto"/>
            <w:left w:val="none" w:sz="0" w:space="0" w:color="auto"/>
            <w:bottom w:val="none" w:sz="0" w:space="0" w:color="auto"/>
            <w:right w:val="none" w:sz="0" w:space="0" w:color="auto"/>
          </w:divBdr>
        </w:div>
        <w:div w:id="2141066289">
          <w:marLeft w:val="0"/>
          <w:marRight w:val="0"/>
          <w:marTop w:val="0"/>
          <w:marBottom w:val="0"/>
          <w:divBdr>
            <w:top w:val="none" w:sz="0" w:space="0" w:color="auto"/>
            <w:left w:val="none" w:sz="0" w:space="0" w:color="auto"/>
            <w:bottom w:val="none" w:sz="0" w:space="0" w:color="auto"/>
            <w:right w:val="none" w:sz="0" w:space="0" w:color="auto"/>
          </w:divBdr>
        </w:div>
        <w:div w:id="420293210">
          <w:marLeft w:val="0"/>
          <w:marRight w:val="0"/>
          <w:marTop w:val="0"/>
          <w:marBottom w:val="0"/>
          <w:divBdr>
            <w:top w:val="none" w:sz="0" w:space="0" w:color="auto"/>
            <w:left w:val="none" w:sz="0" w:space="0" w:color="auto"/>
            <w:bottom w:val="none" w:sz="0" w:space="0" w:color="auto"/>
            <w:right w:val="none" w:sz="0" w:space="0" w:color="auto"/>
          </w:divBdr>
        </w:div>
        <w:div w:id="1113212388">
          <w:marLeft w:val="0"/>
          <w:marRight w:val="0"/>
          <w:marTop w:val="0"/>
          <w:marBottom w:val="0"/>
          <w:divBdr>
            <w:top w:val="none" w:sz="0" w:space="0" w:color="auto"/>
            <w:left w:val="none" w:sz="0" w:space="0" w:color="auto"/>
            <w:bottom w:val="none" w:sz="0" w:space="0" w:color="auto"/>
            <w:right w:val="none" w:sz="0" w:space="0" w:color="auto"/>
          </w:divBdr>
        </w:div>
        <w:div w:id="1781101606">
          <w:marLeft w:val="0"/>
          <w:marRight w:val="0"/>
          <w:marTop w:val="0"/>
          <w:marBottom w:val="0"/>
          <w:divBdr>
            <w:top w:val="none" w:sz="0" w:space="0" w:color="auto"/>
            <w:left w:val="none" w:sz="0" w:space="0" w:color="auto"/>
            <w:bottom w:val="none" w:sz="0" w:space="0" w:color="auto"/>
            <w:right w:val="none" w:sz="0" w:space="0" w:color="auto"/>
          </w:divBdr>
        </w:div>
        <w:div w:id="287317751">
          <w:marLeft w:val="0"/>
          <w:marRight w:val="0"/>
          <w:marTop w:val="0"/>
          <w:marBottom w:val="0"/>
          <w:divBdr>
            <w:top w:val="none" w:sz="0" w:space="0" w:color="auto"/>
            <w:left w:val="none" w:sz="0" w:space="0" w:color="auto"/>
            <w:bottom w:val="none" w:sz="0" w:space="0" w:color="auto"/>
            <w:right w:val="none" w:sz="0" w:space="0" w:color="auto"/>
          </w:divBdr>
        </w:div>
        <w:div w:id="1846632620">
          <w:marLeft w:val="0"/>
          <w:marRight w:val="0"/>
          <w:marTop w:val="0"/>
          <w:marBottom w:val="0"/>
          <w:divBdr>
            <w:top w:val="none" w:sz="0" w:space="0" w:color="auto"/>
            <w:left w:val="none" w:sz="0" w:space="0" w:color="auto"/>
            <w:bottom w:val="none" w:sz="0" w:space="0" w:color="auto"/>
            <w:right w:val="none" w:sz="0" w:space="0" w:color="auto"/>
          </w:divBdr>
        </w:div>
        <w:div w:id="1174227662">
          <w:marLeft w:val="0"/>
          <w:marRight w:val="0"/>
          <w:marTop w:val="0"/>
          <w:marBottom w:val="0"/>
          <w:divBdr>
            <w:top w:val="none" w:sz="0" w:space="0" w:color="auto"/>
            <w:left w:val="none" w:sz="0" w:space="0" w:color="auto"/>
            <w:bottom w:val="none" w:sz="0" w:space="0" w:color="auto"/>
            <w:right w:val="none" w:sz="0" w:space="0" w:color="auto"/>
          </w:divBdr>
        </w:div>
        <w:div w:id="1606381385">
          <w:marLeft w:val="0"/>
          <w:marRight w:val="0"/>
          <w:marTop w:val="0"/>
          <w:marBottom w:val="0"/>
          <w:divBdr>
            <w:top w:val="none" w:sz="0" w:space="0" w:color="auto"/>
            <w:left w:val="none" w:sz="0" w:space="0" w:color="auto"/>
            <w:bottom w:val="none" w:sz="0" w:space="0" w:color="auto"/>
            <w:right w:val="none" w:sz="0" w:space="0" w:color="auto"/>
          </w:divBdr>
        </w:div>
        <w:div w:id="1803306980">
          <w:marLeft w:val="0"/>
          <w:marRight w:val="0"/>
          <w:marTop w:val="0"/>
          <w:marBottom w:val="0"/>
          <w:divBdr>
            <w:top w:val="none" w:sz="0" w:space="0" w:color="auto"/>
            <w:left w:val="none" w:sz="0" w:space="0" w:color="auto"/>
            <w:bottom w:val="none" w:sz="0" w:space="0" w:color="auto"/>
            <w:right w:val="none" w:sz="0" w:space="0" w:color="auto"/>
          </w:divBdr>
        </w:div>
        <w:div w:id="230047975">
          <w:marLeft w:val="0"/>
          <w:marRight w:val="0"/>
          <w:marTop w:val="0"/>
          <w:marBottom w:val="0"/>
          <w:divBdr>
            <w:top w:val="none" w:sz="0" w:space="0" w:color="auto"/>
            <w:left w:val="none" w:sz="0" w:space="0" w:color="auto"/>
            <w:bottom w:val="none" w:sz="0" w:space="0" w:color="auto"/>
            <w:right w:val="none" w:sz="0" w:space="0" w:color="auto"/>
          </w:divBdr>
        </w:div>
        <w:div w:id="1805804085">
          <w:marLeft w:val="0"/>
          <w:marRight w:val="0"/>
          <w:marTop w:val="0"/>
          <w:marBottom w:val="0"/>
          <w:divBdr>
            <w:top w:val="none" w:sz="0" w:space="0" w:color="auto"/>
            <w:left w:val="none" w:sz="0" w:space="0" w:color="auto"/>
            <w:bottom w:val="none" w:sz="0" w:space="0" w:color="auto"/>
            <w:right w:val="none" w:sz="0" w:space="0" w:color="auto"/>
          </w:divBdr>
        </w:div>
        <w:div w:id="908072334">
          <w:marLeft w:val="0"/>
          <w:marRight w:val="0"/>
          <w:marTop w:val="0"/>
          <w:marBottom w:val="0"/>
          <w:divBdr>
            <w:top w:val="none" w:sz="0" w:space="0" w:color="auto"/>
            <w:left w:val="none" w:sz="0" w:space="0" w:color="auto"/>
            <w:bottom w:val="none" w:sz="0" w:space="0" w:color="auto"/>
            <w:right w:val="none" w:sz="0" w:space="0" w:color="auto"/>
          </w:divBdr>
        </w:div>
        <w:div w:id="107627029">
          <w:marLeft w:val="0"/>
          <w:marRight w:val="0"/>
          <w:marTop w:val="0"/>
          <w:marBottom w:val="0"/>
          <w:divBdr>
            <w:top w:val="none" w:sz="0" w:space="0" w:color="auto"/>
            <w:left w:val="none" w:sz="0" w:space="0" w:color="auto"/>
            <w:bottom w:val="none" w:sz="0" w:space="0" w:color="auto"/>
            <w:right w:val="none" w:sz="0" w:space="0" w:color="auto"/>
          </w:divBdr>
        </w:div>
        <w:div w:id="770052343">
          <w:marLeft w:val="0"/>
          <w:marRight w:val="0"/>
          <w:marTop w:val="0"/>
          <w:marBottom w:val="0"/>
          <w:divBdr>
            <w:top w:val="none" w:sz="0" w:space="0" w:color="auto"/>
            <w:left w:val="none" w:sz="0" w:space="0" w:color="auto"/>
            <w:bottom w:val="none" w:sz="0" w:space="0" w:color="auto"/>
            <w:right w:val="none" w:sz="0" w:space="0" w:color="auto"/>
          </w:divBdr>
        </w:div>
        <w:div w:id="1465193585">
          <w:marLeft w:val="0"/>
          <w:marRight w:val="0"/>
          <w:marTop w:val="0"/>
          <w:marBottom w:val="0"/>
          <w:divBdr>
            <w:top w:val="none" w:sz="0" w:space="0" w:color="auto"/>
            <w:left w:val="none" w:sz="0" w:space="0" w:color="auto"/>
            <w:bottom w:val="none" w:sz="0" w:space="0" w:color="auto"/>
            <w:right w:val="none" w:sz="0" w:space="0" w:color="auto"/>
          </w:divBdr>
        </w:div>
        <w:div w:id="1313556434">
          <w:marLeft w:val="0"/>
          <w:marRight w:val="0"/>
          <w:marTop w:val="0"/>
          <w:marBottom w:val="0"/>
          <w:divBdr>
            <w:top w:val="none" w:sz="0" w:space="0" w:color="auto"/>
            <w:left w:val="none" w:sz="0" w:space="0" w:color="auto"/>
            <w:bottom w:val="none" w:sz="0" w:space="0" w:color="auto"/>
            <w:right w:val="none" w:sz="0" w:space="0" w:color="auto"/>
          </w:divBdr>
        </w:div>
        <w:div w:id="1834179148">
          <w:marLeft w:val="0"/>
          <w:marRight w:val="0"/>
          <w:marTop w:val="0"/>
          <w:marBottom w:val="0"/>
          <w:divBdr>
            <w:top w:val="none" w:sz="0" w:space="0" w:color="auto"/>
            <w:left w:val="none" w:sz="0" w:space="0" w:color="auto"/>
            <w:bottom w:val="none" w:sz="0" w:space="0" w:color="auto"/>
            <w:right w:val="none" w:sz="0" w:space="0" w:color="auto"/>
          </w:divBdr>
        </w:div>
        <w:div w:id="1145241760">
          <w:marLeft w:val="0"/>
          <w:marRight w:val="0"/>
          <w:marTop w:val="0"/>
          <w:marBottom w:val="0"/>
          <w:divBdr>
            <w:top w:val="none" w:sz="0" w:space="0" w:color="auto"/>
            <w:left w:val="none" w:sz="0" w:space="0" w:color="auto"/>
            <w:bottom w:val="none" w:sz="0" w:space="0" w:color="auto"/>
            <w:right w:val="none" w:sz="0" w:space="0" w:color="auto"/>
          </w:divBdr>
        </w:div>
        <w:div w:id="228616264">
          <w:marLeft w:val="0"/>
          <w:marRight w:val="0"/>
          <w:marTop w:val="0"/>
          <w:marBottom w:val="0"/>
          <w:divBdr>
            <w:top w:val="none" w:sz="0" w:space="0" w:color="auto"/>
            <w:left w:val="none" w:sz="0" w:space="0" w:color="auto"/>
            <w:bottom w:val="none" w:sz="0" w:space="0" w:color="auto"/>
            <w:right w:val="none" w:sz="0" w:space="0" w:color="auto"/>
          </w:divBdr>
        </w:div>
        <w:div w:id="1104155821">
          <w:marLeft w:val="0"/>
          <w:marRight w:val="0"/>
          <w:marTop w:val="0"/>
          <w:marBottom w:val="0"/>
          <w:divBdr>
            <w:top w:val="none" w:sz="0" w:space="0" w:color="auto"/>
            <w:left w:val="none" w:sz="0" w:space="0" w:color="auto"/>
            <w:bottom w:val="none" w:sz="0" w:space="0" w:color="auto"/>
            <w:right w:val="none" w:sz="0" w:space="0" w:color="auto"/>
          </w:divBdr>
        </w:div>
        <w:div w:id="1011302927">
          <w:marLeft w:val="0"/>
          <w:marRight w:val="0"/>
          <w:marTop w:val="0"/>
          <w:marBottom w:val="0"/>
          <w:divBdr>
            <w:top w:val="none" w:sz="0" w:space="0" w:color="auto"/>
            <w:left w:val="none" w:sz="0" w:space="0" w:color="auto"/>
            <w:bottom w:val="none" w:sz="0" w:space="0" w:color="auto"/>
            <w:right w:val="none" w:sz="0" w:space="0" w:color="auto"/>
          </w:divBdr>
        </w:div>
        <w:div w:id="1503886451">
          <w:marLeft w:val="0"/>
          <w:marRight w:val="0"/>
          <w:marTop w:val="0"/>
          <w:marBottom w:val="0"/>
          <w:divBdr>
            <w:top w:val="none" w:sz="0" w:space="0" w:color="auto"/>
            <w:left w:val="none" w:sz="0" w:space="0" w:color="auto"/>
            <w:bottom w:val="none" w:sz="0" w:space="0" w:color="auto"/>
            <w:right w:val="none" w:sz="0" w:space="0" w:color="auto"/>
          </w:divBdr>
        </w:div>
        <w:div w:id="1674795479">
          <w:marLeft w:val="0"/>
          <w:marRight w:val="0"/>
          <w:marTop w:val="0"/>
          <w:marBottom w:val="0"/>
          <w:divBdr>
            <w:top w:val="none" w:sz="0" w:space="0" w:color="auto"/>
            <w:left w:val="none" w:sz="0" w:space="0" w:color="auto"/>
            <w:bottom w:val="none" w:sz="0" w:space="0" w:color="auto"/>
            <w:right w:val="none" w:sz="0" w:space="0" w:color="auto"/>
          </w:divBdr>
        </w:div>
        <w:div w:id="598760565">
          <w:marLeft w:val="0"/>
          <w:marRight w:val="0"/>
          <w:marTop w:val="0"/>
          <w:marBottom w:val="0"/>
          <w:divBdr>
            <w:top w:val="none" w:sz="0" w:space="0" w:color="auto"/>
            <w:left w:val="none" w:sz="0" w:space="0" w:color="auto"/>
            <w:bottom w:val="none" w:sz="0" w:space="0" w:color="auto"/>
            <w:right w:val="none" w:sz="0" w:space="0" w:color="auto"/>
          </w:divBdr>
        </w:div>
        <w:div w:id="657196420">
          <w:marLeft w:val="0"/>
          <w:marRight w:val="0"/>
          <w:marTop w:val="0"/>
          <w:marBottom w:val="0"/>
          <w:divBdr>
            <w:top w:val="none" w:sz="0" w:space="0" w:color="auto"/>
            <w:left w:val="none" w:sz="0" w:space="0" w:color="auto"/>
            <w:bottom w:val="none" w:sz="0" w:space="0" w:color="auto"/>
            <w:right w:val="none" w:sz="0" w:space="0" w:color="auto"/>
          </w:divBdr>
        </w:div>
        <w:div w:id="611133513">
          <w:marLeft w:val="0"/>
          <w:marRight w:val="0"/>
          <w:marTop w:val="0"/>
          <w:marBottom w:val="0"/>
          <w:divBdr>
            <w:top w:val="none" w:sz="0" w:space="0" w:color="auto"/>
            <w:left w:val="none" w:sz="0" w:space="0" w:color="auto"/>
            <w:bottom w:val="none" w:sz="0" w:space="0" w:color="auto"/>
            <w:right w:val="none" w:sz="0" w:space="0" w:color="auto"/>
          </w:divBdr>
        </w:div>
        <w:div w:id="427316618">
          <w:marLeft w:val="0"/>
          <w:marRight w:val="0"/>
          <w:marTop w:val="0"/>
          <w:marBottom w:val="0"/>
          <w:divBdr>
            <w:top w:val="none" w:sz="0" w:space="0" w:color="auto"/>
            <w:left w:val="none" w:sz="0" w:space="0" w:color="auto"/>
            <w:bottom w:val="none" w:sz="0" w:space="0" w:color="auto"/>
            <w:right w:val="none" w:sz="0" w:space="0" w:color="auto"/>
          </w:divBdr>
        </w:div>
        <w:div w:id="772092679">
          <w:marLeft w:val="0"/>
          <w:marRight w:val="0"/>
          <w:marTop w:val="0"/>
          <w:marBottom w:val="0"/>
          <w:divBdr>
            <w:top w:val="none" w:sz="0" w:space="0" w:color="auto"/>
            <w:left w:val="none" w:sz="0" w:space="0" w:color="auto"/>
            <w:bottom w:val="none" w:sz="0" w:space="0" w:color="auto"/>
            <w:right w:val="none" w:sz="0" w:space="0" w:color="auto"/>
          </w:divBdr>
        </w:div>
        <w:div w:id="475075816">
          <w:marLeft w:val="0"/>
          <w:marRight w:val="0"/>
          <w:marTop w:val="0"/>
          <w:marBottom w:val="0"/>
          <w:divBdr>
            <w:top w:val="none" w:sz="0" w:space="0" w:color="auto"/>
            <w:left w:val="none" w:sz="0" w:space="0" w:color="auto"/>
            <w:bottom w:val="none" w:sz="0" w:space="0" w:color="auto"/>
            <w:right w:val="none" w:sz="0" w:space="0" w:color="auto"/>
          </w:divBdr>
        </w:div>
        <w:div w:id="438987784">
          <w:marLeft w:val="0"/>
          <w:marRight w:val="0"/>
          <w:marTop w:val="0"/>
          <w:marBottom w:val="0"/>
          <w:divBdr>
            <w:top w:val="none" w:sz="0" w:space="0" w:color="auto"/>
            <w:left w:val="none" w:sz="0" w:space="0" w:color="auto"/>
            <w:bottom w:val="none" w:sz="0" w:space="0" w:color="auto"/>
            <w:right w:val="none" w:sz="0" w:space="0" w:color="auto"/>
          </w:divBdr>
        </w:div>
        <w:div w:id="496195766">
          <w:marLeft w:val="0"/>
          <w:marRight w:val="0"/>
          <w:marTop w:val="0"/>
          <w:marBottom w:val="0"/>
          <w:divBdr>
            <w:top w:val="none" w:sz="0" w:space="0" w:color="auto"/>
            <w:left w:val="none" w:sz="0" w:space="0" w:color="auto"/>
            <w:bottom w:val="none" w:sz="0" w:space="0" w:color="auto"/>
            <w:right w:val="none" w:sz="0" w:space="0" w:color="auto"/>
          </w:divBdr>
        </w:div>
        <w:div w:id="1659264567">
          <w:marLeft w:val="0"/>
          <w:marRight w:val="0"/>
          <w:marTop w:val="0"/>
          <w:marBottom w:val="0"/>
          <w:divBdr>
            <w:top w:val="none" w:sz="0" w:space="0" w:color="auto"/>
            <w:left w:val="none" w:sz="0" w:space="0" w:color="auto"/>
            <w:bottom w:val="none" w:sz="0" w:space="0" w:color="auto"/>
            <w:right w:val="none" w:sz="0" w:space="0" w:color="auto"/>
          </w:divBdr>
        </w:div>
        <w:div w:id="16932115">
          <w:marLeft w:val="0"/>
          <w:marRight w:val="0"/>
          <w:marTop w:val="0"/>
          <w:marBottom w:val="0"/>
          <w:divBdr>
            <w:top w:val="none" w:sz="0" w:space="0" w:color="auto"/>
            <w:left w:val="none" w:sz="0" w:space="0" w:color="auto"/>
            <w:bottom w:val="none" w:sz="0" w:space="0" w:color="auto"/>
            <w:right w:val="none" w:sz="0" w:space="0" w:color="auto"/>
          </w:divBdr>
        </w:div>
        <w:div w:id="1049066686">
          <w:marLeft w:val="0"/>
          <w:marRight w:val="0"/>
          <w:marTop w:val="0"/>
          <w:marBottom w:val="0"/>
          <w:divBdr>
            <w:top w:val="none" w:sz="0" w:space="0" w:color="auto"/>
            <w:left w:val="none" w:sz="0" w:space="0" w:color="auto"/>
            <w:bottom w:val="none" w:sz="0" w:space="0" w:color="auto"/>
            <w:right w:val="none" w:sz="0" w:space="0" w:color="auto"/>
          </w:divBdr>
        </w:div>
        <w:div w:id="691033670">
          <w:marLeft w:val="0"/>
          <w:marRight w:val="0"/>
          <w:marTop w:val="0"/>
          <w:marBottom w:val="0"/>
          <w:divBdr>
            <w:top w:val="none" w:sz="0" w:space="0" w:color="auto"/>
            <w:left w:val="none" w:sz="0" w:space="0" w:color="auto"/>
            <w:bottom w:val="none" w:sz="0" w:space="0" w:color="auto"/>
            <w:right w:val="none" w:sz="0" w:space="0" w:color="auto"/>
          </w:divBdr>
        </w:div>
        <w:div w:id="1425805790">
          <w:marLeft w:val="0"/>
          <w:marRight w:val="0"/>
          <w:marTop w:val="0"/>
          <w:marBottom w:val="0"/>
          <w:divBdr>
            <w:top w:val="none" w:sz="0" w:space="0" w:color="auto"/>
            <w:left w:val="none" w:sz="0" w:space="0" w:color="auto"/>
            <w:bottom w:val="none" w:sz="0" w:space="0" w:color="auto"/>
            <w:right w:val="none" w:sz="0" w:space="0" w:color="auto"/>
          </w:divBdr>
        </w:div>
        <w:div w:id="1985544995">
          <w:marLeft w:val="0"/>
          <w:marRight w:val="0"/>
          <w:marTop w:val="0"/>
          <w:marBottom w:val="0"/>
          <w:divBdr>
            <w:top w:val="none" w:sz="0" w:space="0" w:color="auto"/>
            <w:left w:val="none" w:sz="0" w:space="0" w:color="auto"/>
            <w:bottom w:val="none" w:sz="0" w:space="0" w:color="auto"/>
            <w:right w:val="none" w:sz="0" w:space="0" w:color="auto"/>
          </w:divBdr>
        </w:div>
        <w:div w:id="1283462850">
          <w:marLeft w:val="0"/>
          <w:marRight w:val="0"/>
          <w:marTop w:val="0"/>
          <w:marBottom w:val="0"/>
          <w:divBdr>
            <w:top w:val="none" w:sz="0" w:space="0" w:color="auto"/>
            <w:left w:val="none" w:sz="0" w:space="0" w:color="auto"/>
            <w:bottom w:val="none" w:sz="0" w:space="0" w:color="auto"/>
            <w:right w:val="none" w:sz="0" w:space="0" w:color="auto"/>
          </w:divBdr>
        </w:div>
        <w:div w:id="594823773">
          <w:marLeft w:val="0"/>
          <w:marRight w:val="0"/>
          <w:marTop w:val="0"/>
          <w:marBottom w:val="0"/>
          <w:divBdr>
            <w:top w:val="none" w:sz="0" w:space="0" w:color="auto"/>
            <w:left w:val="none" w:sz="0" w:space="0" w:color="auto"/>
            <w:bottom w:val="none" w:sz="0" w:space="0" w:color="auto"/>
            <w:right w:val="none" w:sz="0" w:space="0" w:color="auto"/>
          </w:divBdr>
        </w:div>
        <w:div w:id="1743982667">
          <w:marLeft w:val="0"/>
          <w:marRight w:val="0"/>
          <w:marTop w:val="0"/>
          <w:marBottom w:val="0"/>
          <w:divBdr>
            <w:top w:val="none" w:sz="0" w:space="0" w:color="auto"/>
            <w:left w:val="none" w:sz="0" w:space="0" w:color="auto"/>
            <w:bottom w:val="none" w:sz="0" w:space="0" w:color="auto"/>
            <w:right w:val="none" w:sz="0" w:space="0" w:color="auto"/>
          </w:divBdr>
        </w:div>
        <w:div w:id="527987744">
          <w:marLeft w:val="0"/>
          <w:marRight w:val="0"/>
          <w:marTop w:val="0"/>
          <w:marBottom w:val="0"/>
          <w:divBdr>
            <w:top w:val="none" w:sz="0" w:space="0" w:color="auto"/>
            <w:left w:val="none" w:sz="0" w:space="0" w:color="auto"/>
            <w:bottom w:val="none" w:sz="0" w:space="0" w:color="auto"/>
            <w:right w:val="none" w:sz="0" w:space="0" w:color="auto"/>
          </w:divBdr>
        </w:div>
        <w:div w:id="369499922">
          <w:marLeft w:val="0"/>
          <w:marRight w:val="0"/>
          <w:marTop w:val="0"/>
          <w:marBottom w:val="0"/>
          <w:divBdr>
            <w:top w:val="none" w:sz="0" w:space="0" w:color="auto"/>
            <w:left w:val="none" w:sz="0" w:space="0" w:color="auto"/>
            <w:bottom w:val="none" w:sz="0" w:space="0" w:color="auto"/>
            <w:right w:val="none" w:sz="0" w:space="0" w:color="auto"/>
          </w:divBdr>
        </w:div>
        <w:div w:id="303394668">
          <w:marLeft w:val="0"/>
          <w:marRight w:val="0"/>
          <w:marTop w:val="0"/>
          <w:marBottom w:val="0"/>
          <w:divBdr>
            <w:top w:val="none" w:sz="0" w:space="0" w:color="auto"/>
            <w:left w:val="none" w:sz="0" w:space="0" w:color="auto"/>
            <w:bottom w:val="none" w:sz="0" w:space="0" w:color="auto"/>
            <w:right w:val="none" w:sz="0" w:space="0" w:color="auto"/>
          </w:divBdr>
        </w:div>
        <w:div w:id="655114468">
          <w:marLeft w:val="0"/>
          <w:marRight w:val="0"/>
          <w:marTop w:val="0"/>
          <w:marBottom w:val="0"/>
          <w:divBdr>
            <w:top w:val="none" w:sz="0" w:space="0" w:color="auto"/>
            <w:left w:val="none" w:sz="0" w:space="0" w:color="auto"/>
            <w:bottom w:val="none" w:sz="0" w:space="0" w:color="auto"/>
            <w:right w:val="none" w:sz="0" w:space="0" w:color="auto"/>
          </w:divBdr>
        </w:div>
        <w:div w:id="2010786925">
          <w:marLeft w:val="0"/>
          <w:marRight w:val="0"/>
          <w:marTop w:val="0"/>
          <w:marBottom w:val="0"/>
          <w:divBdr>
            <w:top w:val="none" w:sz="0" w:space="0" w:color="auto"/>
            <w:left w:val="none" w:sz="0" w:space="0" w:color="auto"/>
            <w:bottom w:val="none" w:sz="0" w:space="0" w:color="auto"/>
            <w:right w:val="none" w:sz="0" w:space="0" w:color="auto"/>
          </w:divBdr>
        </w:div>
        <w:div w:id="1722628986">
          <w:marLeft w:val="0"/>
          <w:marRight w:val="0"/>
          <w:marTop w:val="0"/>
          <w:marBottom w:val="0"/>
          <w:divBdr>
            <w:top w:val="none" w:sz="0" w:space="0" w:color="auto"/>
            <w:left w:val="none" w:sz="0" w:space="0" w:color="auto"/>
            <w:bottom w:val="none" w:sz="0" w:space="0" w:color="auto"/>
            <w:right w:val="none" w:sz="0" w:space="0" w:color="auto"/>
          </w:divBdr>
        </w:div>
        <w:div w:id="1201093767">
          <w:marLeft w:val="0"/>
          <w:marRight w:val="0"/>
          <w:marTop w:val="0"/>
          <w:marBottom w:val="0"/>
          <w:divBdr>
            <w:top w:val="none" w:sz="0" w:space="0" w:color="auto"/>
            <w:left w:val="none" w:sz="0" w:space="0" w:color="auto"/>
            <w:bottom w:val="none" w:sz="0" w:space="0" w:color="auto"/>
            <w:right w:val="none" w:sz="0" w:space="0" w:color="auto"/>
          </w:divBdr>
        </w:div>
        <w:div w:id="859901638">
          <w:marLeft w:val="0"/>
          <w:marRight w:val="0"/>
          <w:marTop w:val="0"/>
          <w:marBottom w:val="0"/>
          <w:divBdr>
            <w:top w:val="none" w:sz="0" w:space="0" w:color="auto"/>
            <w:left w:val="none" w:sz="0" w:space="0" w:color="auto"/>
            <w:bottom w:val="none" w:sz="0" w:space="0" w:color="auto"/>
            <w:right w:val="none" w:sz="0" w:space="0" w:color="auto"/>
          </w:divBdr>
        </w:div>
        <w:div w:id="1203399091">
          <w:marLeft w:val="0"/>
          <w:marRight w:val="0"/>
          <w:marTop w:val="0"/>
          <w:marBottom w:val="0"/>
          <w:divBdr>
            <w:top w:val="none" w:sz="0" w:space="0" w:color="auto"/>
            <w:left w:val="none" w:sz="0" w:space="0" w:color="auto"/>
            <w:bottom w:val="none" w:sz="0" w:space="0" w:color="auto"/>
            <w:right w:val="none" w:sz="0" w:space="0" w:color="auto"/>
          </w:divBdr>
        </w:div>
        <w:div w:id="403841339">
          <w:marLeft w:val="0"/>
          <w:marRight w:val="0"/>
          <w:marTop w:val="0"/>
          <w:marBottom w:val="0"/>
          <w:divBdr>
            <w:top w:val="none" w:sz="0" w:space="0" w:color="auto"/>
            <w:left w:val="none" w:sz="0" w:space="0" w:color="auto"/>
            <w:bottom w:val="none" w:sz="0" w:space="0" w:color="auto"/>
            <w:right w:val="none" w:sz="0" w:space="0" w:color="auto"/>
          </w:divBdr>
        </w:div>
      </w:divsChild>
    </w:div>
    <w:div w:id="1464227541">
      <w:bodyDiv w:val="1"/>
      <w:marLeft w:val="0"/>
      <w:marRight w:val="0"/>
      <w:marTop w:val="0"/>
      <w:marBottom w:val="0"/>
      <w:divBdr>
        <w:top w:val="none" w:sz="0" w:space="0" w:color="auto"/>
        <w:left w:val="none" w:sz="0" w:space="0" w:color="auto"/>
        <w:bottom w:val="none" w:sz="0" w:space="0" w:color="auto"/>
        <w:right w:val="none" w:sz="0" w:space="0" w:color="auto"/>
      </w:divBdr>
    </w:div>
    <w:div w:id="1473060490">
      <w:bodyDiv w:val="1"/>
      <w:marLeft w:val="0"/>
      <w:marRight w:val="0"/>
      <w:marTop w:val="0"/>
      <w:marBottom w:val="0"/>
      <w:divBdr>
        <w:top w:val="none" w:sz="0" w:space="0" w:color="auto"/>
        <w:left w:val="none" w:sz="0" w:space="0" w:color="auto"/>
        <w:bottom w:val="none" w:sz="0" w:space="0" w:color="auto"/>
        <w:right w:val="none" w:sz="0" w:space="0" w:color="auto"/>
      </w:divBdr>
    </w:div>
    <w:div w:id="1478259560">
      <w:bodyDiv w:val="1"/>
      <w:marLeft w:val="0"/>
      <w:marRight w:val="0"/>
      <w:marTop w:val="0"/>
      <w:marBottom w:val="0"/>
      <w:divBdr>
        <w:top w:val="none" w:sz="0" w:space="0" w:color="auto"/>
        <w:left w:val="none" w:sz="0" w:space="0" w:color="auto"/>
        <w:bottom w:val="none" w:sz="0" w:space="0" w:color="auto"/>
        <w:right w:val="none" w:sz="0" w:space="0" w:color="auto"/>
      </w:divBdr>
    </w:div>
    <w:div w:id="1480879472">
      <w:bodyDiv w:val="1"/>
      <w:marLeft w:val="0"/>
      <w:marRight w:val="0"/>
      <w:marTop w:val="0"/>
      <w:marBottom w:val="0"/>
      <w:divBdr>
        <w:top w:val="none" w:sz="0" w:space="0" w:color="auto"/>
        <w:left w:val="none" w:sz="0" w:space="0" w:color="auto"/>
        <w:bottom w:val="none" w:sz="0" w:space="0" w:color="auto"/>
        <w:right w:val="none" w:sz="0" w:space="0" w:color="auto"/>
      </w:divBdr>
    </w:div>
    <w:div w:id="1489516008">
      <w:bodyDiv w:val="1"/>
      <w:marLeft w:val="0"/>
      <w:marRight w:val="0"/>
      <w:marTop w:val="0"/>
      <w:marBottom w:val="0"/>
      <w:divBdr>
        <w:top w:val="none" w:sz="0" w:space="0" w:color="auto"/>
        <w:left w:val="none" w:sz="0" w:space="0" w:color="auto"/>
        <w:bottom w:val="none" w:sz="0" w:space="0" w:color="auto"/>
        <w:right w:val="none" w:sz="0" w:space="0" w:color="auto"/>
      </w:divBdr>
    </w:div>
    <w:div w:id="1510832418">
      <w:bodyDiv w:val="1"/>
      <w:marLeft w:val="0"/>
      <w:marRight w:val="0"/>
      <w:marTop w:val="0"/>
      <w:marBottom w:val="0"/>
      <w:divBdr>
        <w:top w:val="none" w:sz="0" w:space="0" w:color="auto"/>
        <w:left w:val="none" w:sz="0" w:space="0" w:color="auto"/>
        <w:bottom w:val="none" w:sz="0" w:space="0" w:color="auto"/>
        <w:right w:val="none" w:sz="0" w:space="0" w:color="auto"/>
      </w:divBdr>
    </w:div>
    <w:div w:id="1548371762">
      <w:bodyDiv w:val="1"/>
      <w:marLeft w:val="0"/>
      <w:marRight w:val="0"/>
      <w:marTop w:val="0"/>
      <w:marBottom w:val="0"/>
      <w:divBdr>
        <w:top w:val="none" w:sz="0" w:space="0" w:color="auto"/>
        <w:left w:val="none" w:sz="0" w:space="0" w:color="auto"/>
        <w:bottom w:val="none" w:sz="0" w:space="0" w:color="auto"/>
        <w:right w:val="none" w:sz="0" w:space="0" w:color="auto"/>
      </w:divBdr>
      <w:divsChild>
        <w:div w:id="1870683193">
          <w:marLeft w:val="432"/>
          <w:marRight w:val="0"/>
          <w:marTop w:val="106"/>
          <w:marBottom w:val="0"/>
          <w:divBdr>
            <w:top w:val="none" w:sz="0" w:space="0" w:color="auto"/>
            <w:left w:val="none" w:sz="0" w:space="0" w:color="auto"/>
            <w:bottom w:val="none" w:sz="0" w:space="0" w:color="auto"/>
            <w:right w:val="none" w:sz="0" w:space="0" w:color="auto"/>
          </w:divBdr>
        </w:div>
        <w:div w:id="201988373">
          <w:marLeft w:val="432"/>
          <w:marRight w:val="0"/>
          <w:marTop w:val="106"/>
          <w:marBottom w:val="0"/>
          <w:divBdr>
            <w:top w:val="none" w:sz="0" w:space="0" w:color="auto"/>
            <w:left w:val="none" w:sz="0" w:space="0" w:color="auto"/>
            <w:bottom w:val="none" w:sz="0" w:space="0" w:color="auto"/>
            <w:right w:val="none" w:sz="0" w:space="0" w:color="auto"/>
          </w:divBdr>
        </w:div>
      </w:divsChild>
    </w:div>
    <w:div w:id="1553151995">
      <w:bodyDiv w:val="1"/>
      <w:marLeft w:val="0"/>
      <w:marRight w:val="0"/>
      <w:marTop w:val="0"/>
      <w:marBottom w:val="0"/>
      <w:divBdr>
        <w:top w:val="none" w:sz="0" w:space="0" w:color="auto"/>
        <w:left w:val="none" w:sz="0" w:space="0" w:color="auto"/>
        <w:bottom w:val="none" w:sz="0" w:space="0" w:color="auto"/>
        <w:right w:val="none" w:sz="0" w:space="0" w:color="auto"/>
      </w:divBdr>
      <w:divsChild>
        <w:div w:id="1472098192">
          <w:marLeft w:val="432"/>
          <w:marRight w:val="0"/>
          <w:marTop w:val="96"/>
          <w:marBottom w:val="0"/>
          <w:divBdr>
            <w:top w:val="none" w:sz="0" w:space="0" w:color="auto"/>
            <w:left w:val="none" w:sz="0" w:space="0" w:color="auto"/>
            <w:bottom w:val="none" w:sz="0" w:space="0" w:color="auto"/>
            <w:right w:val="none" w:sz="0" w:space="0" w:color="auto"/>
          </w:divBdr>
        </w:div>
        <w:div w:id="227154751">
          <w:marLeft w:val="432"/>
          <w:marRight w:val="0"/>
          <w:marTop w:val="96"/>
          <w:marBottom w:val="0"/>
          <w:divBdr>
            <w:top w:val="none" w:sz="0" w:space="0" w:color="auto"/>
            <w:left w:val="none" w:sz="0" w:space="0" w:color="auto"/>
            <w:bottom w:val="none" w:sz="0" w:space="0" w:color="auto"/>
            <w:right w:val="none" w:sz="0" w:space="0" w:color="auto"/>
          </w:divBdr>
        </w:div>
        <w:div w:id="1550262059">
          <w:marLeft w:val="432"/>
          <w:marRight w:val="0"/>
          <w:marTop w:val="96"/>
          <w:marBottom w:val="0"/>
          <w:divBdr>
            <w:top w:val="none" w:sz="0" w:space="0" w:color="auto"/>
            <w:left w:val="none" w:sz="0" w:space="0" w:color="auto"/>
            <w:bottom w:val="none" w:sz="0" w:space="0" w:color="auto"/>
            <w:right w:val="none" w:sz="0" w:space="0" w:color="auto"/>
          </w:divBdr>
        </w:div>
        <w:div w:id="1116874810">
          <w:marLeft w:val="432"/>
          <w:marRight w:val="0"/>
          <w:marTop w:val="96"/>
          <w:marBottom w:val="0"/>
          <w:divBdr>
            <w:top w:val="none" w:sz="0" w:space="0" w:color="auto"/>
            <w:left w:val="none" w:sz="0" w:space="0" w:color="auto"/>
            <w:bottom w:val="none" w:sz="0" w:space="0" w:color="auto"/>
            <w:right w:val="none" w:sz="0" w:space="0" w:color="auto"/>
          </w:divBdr>
        </w:div>
      </w:divsChild>
    </w:div>
    <w:div w:id="1595626515">
      <w:bodyDiv w:val="1"/>
      <w:marLeft w:val="0"/>
      <w:marRight w:val="0"/>
      <w:marTop w:val="0"/>
      <w:marBottom w:val="0"/>
      <w:divBdr>
        <w:top w:val="none" w:sz="0" w:space="0" w:color="auto"/>
        <w:left w:val="none" w:sz="0" w:space="0" w:color="auto"/>
        <w:bottom w:val="none" w:sz="0" w:space="0" w:color="auto"/>
        <w:right w:val="none" w:sz="0" w:space="0" w:color="auto"/>
      </w:divBdr>
    </w:div>
    <w:div w:id="1635601920">
      <w:bodyDiv w:val="1"/>
      <w:marLeft w:val="0"/>
      <w:marRight w:val="0"/>
      <w:marTop w:val="0"/>
      <w:marBottom w:val="0"/>
      <w:divBdr>
        <w:top w:val="none" w:sz="0" w:space="0" w:color="auto"/>
        <w:left w:val="none" w:sz="0" w:space="0" w:color="auto"/>
        <w:bottom w:val="none" w:sz="0" w:space="0" w:color="auto"/>
        <w:right w:val="none" w:sz="0" w:space="0" w:color="auto"/>
      </w:divBdr>
    </w:div>
    <w:div w:id="1646160910">
      <w:bodyDiv w:val="1"/>
      <w:marLeft w:val="0"/>
      <w:marRight w:val="0"/>
      <w:marTop w:val="0"/>
      <w:marBottom w:val="0"/>
      <w:divBdr>
        <w:top w:val="none" w:sz="0" w:space="0" w:color="auto"/>
        <w:left w:val="none" w:sz="0" w:space="0" w:color="auto"/>
        <w:bottom w:val="none" w:sz="0" w:space="0" w:color="auto"/>
        <w:right w:val="none" w:sz="0" w:space="0" w:color="auto"/>
      </w:divBdr>
    </w:div>
    <w:div w:id="1671134507">
      <w:bodyDiv w:val="1"/>
      <w:marLeft w:val="0"/>
      <w:marRight w:val="0"/>
      <w:marTop w:val="0"/>
      <w:marBottom w:val="0"/>
      <w:divBdr>
        <w:top w:val="none" w:sz="0" w:space="0" w:color="auto"/>
        <w:left w:val="none" w:sz="0" w:space="0" w:color="auto"/>
        <w:bottom w:val="none" w:sz="0" w:space="0" w:color="auto"/>
        <w:right w:val="none" w:sz="0" w:space="0" w:color="auto"/>
      </w:divBdr>
    </w:div>
    <w:div w:id="1674717927">
      <w:bodyDiv w:val="1"/>
      <w:marLeft w:val="0"/>
      <w:marRight w:val="0"/>
      <w:marTop w:val="0"/>
      <w:marBottom w:val="0"/>
      <w:divBdr>
        <w:top w:val="none" w:sz="0" w:space="0" w:color="auto"/>
        <w:left w:val="none" w:sz="0" w:space="0" w:color="auto"/>
        <w:bottom w:val="none" w:sz="0" w:space="0" w:color="auto"/>
        <w:right w:val="none" w:sz="0" w:space="0" w:color="auto"/>
      </w:divBdr>
    </w:div>
    <w:div w:id="1694184285">
      <w:bodyDiv w:val="1"/>
      <w:marLeft w:val="0"/>
      <w:marRight w:val="0"/>
      <w:marTop w:val="0"/>
      <w:marBottom w:val="0"/>
      <w:divBdr>
        <w:top w:val="none" w:sz="0" w:space="0" w:color="auto"/>
        <w:left w:val="none" w:sz="0" w:space="0" w:color="auto"/>
        <w:bottom w:val="none" w:sz="0" w:space="0" w:color="auto"/>
        <w:right w:val="none" w:sz="0" w:space="0" w:color="auto"/>
      </w:divBdr>
    </w:div>
    <w:div w:id="1703171322">
      <w:bodyDiv w:val="1"/>
      <w:marLeft w:val="0"/>
      <w:marRight w:val="0"/>
      <w:marTop w:val="0"/>
      <w:marBottom w:val="0"/>
      <w:divBdr>
        <w:top w:val="none" w:sz="0" w:space="0" w:color="auto"/>
        <w:left w:val="none" w:sz="0" w:space="0" w:color="auto"/>
        <w:bottom w:val="none" w:sz="0" w:space="0" w:color="auto"/>
        <w:right w:val="none" w:sz="0" w:space="0" w:color="auto"/>
      </w:divBdr>
    </w:div>
    <w:div w:id="1737119561">
      <w:bodyDiv w:val="1"/>
      <w:marLeft w:val="0"/>
      <w:marRight w:val="0"/>
      <w:marTop w:val="0"/>
      <w:marBottom w:val="0"/>
      <w:divBdr>
        <w:top w:val="none" w:sz="0" w:space="0" w:color="auto"/>
        <w:left w:val="none" w:sz="0" w:space="0" w:color="auto"/>
        <w:bottom w:val="none" w:sz="0" w:space="0" w:color="auto"/>
        <w:right w:val="none" w:sz="0" w:space="0" w:color="auto"/>
      </w:divBdr>
    </w:div>
    <w:div w:id="1796288355">
      <w:bodyDiv w:val="1"/>
      <w:marLeft w:val="0"/>
      <w:marRight w:val="0"/>
      <w:marTop w:val="0"/>
      <w:marBottom w:val="0"/>
      <w:divBdr>
        <w:top w:val="none" w:sz="0" w:space="0" w:color="auto"/>
        <w:left w:val="none" w:sz="0" w:space="0" w:color="auto"/>
        <w:bottom w:val="none" w:sz="0" w:space="0" w:color="auto"/>
        <w:right w:val="none" w:sz="0" w:space="0" w:color="auto"/>
      </w:divBdr>
      <w:divsChild>
        <w:div w:id="369262070">
          <w:marLeft w:val="720"/>
          <w:marRight w:val="0"/>
          <w:marTop w:val="0"/>
          <w:marBottom w:val="0"/>
          <w:divBdr>
            <w:top w:val="none" w:sz="0" w:space="0" w:color="auto"/>
            <w:left w:val="none" w:sz="0" w:space="0" w:color="auto"/>
            <w:bottom w:val="none" w:sz="0" w:space="0" w:color="auto"/>
            <w:right w:val="none" w:sz="0" w:space="0" w:color="auto"/>
          </w:divBdr>
        </w:div>
      </w:divsChild>
    </w:div>
    <w:div w:id="1815291046">
      <w:bodyDiv w:val="1"/>
      <w:marLeft w:val="0"/>
      <w:marRight w:val="0"/>
      <w:marTop w:val="0"/>
      <w:marBottom w:val="0"/>
      <w:divBdr>
        <w:top w:val="none" w:sz="0" w:space="0" w:color="auto"/>
        <w:left w:val="none" w:sz="0" w:space="0" w:color="auto"/>
        <w:bottom w:val="none" w:sz="0" w:space="0" w:color="auto"/>
        <w:right w:val="none" w:sz="0" w:space="0" w:color="auto"/>
      </w:divBdr>
      <w:divsChild>
        <w:div w:id="351146331">
          <w:marLeft w:val="0"/>
          <w:marRight w:val="0"/>
          <w:marTop w:val="111"/>
          <w:marBottom w:val="0"/>
          <w:divBdr>
            <w:top w:val="none" w:sz="0" w:space="0" w:color="auto"/>
            <w:left w:val="none" w:sz="0" w:space="0" w:color="auto"/>
            <w:bottom w:val="none" w:sz="0" w:space="0" w:color="auto"/>
            <w:right w:val="none" w:sz="0" w:space="0" w:color="auto"/>
          </w:divBdr>
          <w:divsChild>
            <w:div w:id="1653825276">
              <w:marLeft w:val="0"/>
              <w:marRight w:val="0"/>
              <w:marTop w:val="0"/>
              <w:marBottom w:val="0"/>
              <w:divBdr>
                <w:top w:val="none" w:sz="0" w:space="0" w:color="auto"/>
                <w:left w:val="none" w:sz="0" w:space="0" w:color="auto"/>
                <w:bottom w:val="none" w:sz="0" w:space="0" w:color="auto"/>
                <w:right w:val="none" w:sz="0" w:space="0" w:color="auto"/>
              </w:divBdr>
            </w:div>
          </w:divsChild>
        </w:div>
        <w:div w:id="1427144444">
          <w:marLeft w:val="0"/>
          <w:marRight w:val="0"/>
          <w:marTop w:val="111"/>
          <w:marBottom w:val="0"/>
          <w:divBdr>
            <w:top w:val="none" w:sz="0" w:space="0" w:color="auto"/>
            <w:left w:val="none" w:sz="0" w:space="0" w:color="auto"/>
            <w:bottom w:val="none" w:sz="0" w:space="0" w:color="auto"/>
            <w:right w:val="none" w:sz="0" w:space="0" w:color="auto"/>
          </w:divBdr>
          <w:divsChild>
            <w:div w:id="1876428070">
              <w:marLeft w:val="0"/>
              <w:marRight w:val="0"/>
              <w:marTop w:val="0"/>
              <w:marBottom w:val="0"/>
              <w:divBdr>
                <w:top w:val="none" w:sz="0" w:space="0" w:color="auto"/>
                <w:left w:val="none" w:sz="0" w:space="0" w:color="auto"/>
                <w:bottom w:val="none" w:sz="0" w:space="0" w:color="auto"/>
                <w:right w:val="none" w:sz="0" w:space="0" w:color="auto"/>
              </w:divBdr>
            </w:div>
            <w:div w:id="2106925684">
              <w:marLeft w:val="0"/>
              <w:marRight w:val="0"/>
              <w:marTop w:val="0"/>
              <w:marBottom w:val="0"/>
              <w:divBdr>
                <w:top w:val="none" w:sz="0" w:space="0" w:color="auto"/>
                <w:left w:val="none" w:sz="0" w:space="0" w:color="auto"/>
                <w:bottom w:val="none" w:sz="0" w:space="0" w:color="auto"/>
                <w:right w:val="none" w:sz="0" w:space="0" w:color="auto"/>
              </w:divBdr>
            </w:div>
          </w:divsChild>
        </w:div>
        <w:div w:id="1276400078">
          <w:marLeft w:val="0"/>
          <w:marRight w:val="0"/>
          <w:marTop w:val="111"/>
          <w:marBottom w:val="0"/>
          <w:divBdr>
            <w:top w:val="none" w:sz="0" w:space="0" w:color="auto"/>
            <w:left w:val="none" w:sz="0" w:space="0" w:color="auto"/>
            <w:bottom w:val="none" w:sz="0" w:space="0" w:color="auto"/>
            <w:right w:val="none" w:sz="0" w:space="0" w:color="auto"/>
          </w:divBdr>
          <w:divsChild>
            <w:div w:id="1238249358">
              <w:marLeft w:val="0"/>
              <w:marRight w:val="0"/>
              <w:marTop w:val="0"/>
              <w:marBottom w:val="0"/>
              <w:divBdr>
                <w:top w:val="none" w:sz="0" w:space="0" w:color="auto"/>
                <w:left w:val="none" w:sz="0" w:space="0" w:color="auto"/>
                <w:bottom w:val="none" w:sz="0" w:space="0" w:color="auto"/>
                <w:right w:val="none" w:sz="0" w:space="0" w:color="auto"/>
              </w:divBdr>
            </w:div>
            <w:div w:id="2017419303">
              <w:marLeft w:val="0"/>
              <w:marRight w:val="0"/>
              <w:marTop w:val="0"/>
              <w:marBottom w:val="0"/>
              <w:divBdr>
                <w:top w:val="none" w:sz="0" w:space="0" w:color="auto"/>
                <w:left w:val="none" w:sz="0" w:space="0" w:color="auto"/>
                <w:bottom w:val="none" w:sz="0" w:space="0" w:color="auto"/>
                <w:right w:val="none" w:sz="0" w:space="0" w:color="auto"/>
              </w:divBdr>
            </w:div>
          </w:divsChild>
        </w:div>
        <w:div w:id="608004077">
          <w:marLeft w:val="0"/>
          <w:marRight w:val="0"/>
          <w:marTop w:val="111"/>
          <w:marBottom w:val="0"/>
          <w:divBdr>
            <w:top w:val="none" w:sz="0" w:space="0" w:color="auto"/>
            <w:left w:val="none" w:sz="0" w:space="0" w:color="auto"/>
            <w:bottom w:val="none" w:sz="0" w:space="0" w:color="auto"/>
            <w:right w:val="none" w:sz="0" w:space="0" w:color="auto"/>
          </w:divBdr>
          <w:divsChild>
            <w:div w:id="1723283632">
              <w:marLeft w:val="0"/>
              <w:marRight w:val="0"/>
              <w:marTop w:val="0"/>
              <w:marBottom w:val="0"/>
              <w:divBdr>
                <w:top w:val="none" w:sz="0" w:space="0" w:color="auto"/>
                <w:left w:val="none" w:sz="0" w:space="0" w:color="auto"/>
                <w:bottom w:val="none" w:sz="0" w:space="0" w:color="auto"/>
                <w:right w:val="none" w:sz="0" w:space="0" w:color="auto"/>
              </w:divBdr>
            </w:div>
            <w:div w:id="1537039587">
              <w:marLeft w:val="0"/>
              <w:marRight w:val="0"/>
              <w:marTop w:val="0"/>
              <w:marBottom w:val="0"/>
              <w:divBdr>
                <w:top w:val="none" w:sz="0" w:space="0" w:color="auto"/>
                <w:left w:val="none" w:sz="0" w:space="0" w:color="auto"/>
                <w:bottom w:val="none" w:sz="0" w:space="0" w:color="auto"/>
                <w:right w:val="none" w:sz="0" w:space="0" w:color="auto"/>
              </w:divBdr>
            </w:div>
          </w:divsChild>
        </w:div>
        <w:div w:id="813788824">
          <w:marLeft w:val="0"/>
          <w:marRight w:val="0"/>
          <w:marTop w:val="111"/>
          <w:marBottom w:val="0"/>
          <w:divBdr>
            <w:top w:val="none" w:sz="0" w:space="0" w:color="auto"/>
            <w:left w:val="none" w:sz="0" w:space="0" w:color="auto"/>
            <w:bottom w:val="none" w:sz="0" w:space="0" w:color="auto"/>
            <w:right w:val="none" w:sz="0" w:space="0" w:color="auto"/>
          </w:divBdr>
          <w:divsChild>
            <w:div w:id="560560665">
              <w:marLeft w:val="0"/>
              <w:marRight w:val="0"/>
              <w:marTop w:val="0"/>
              <w:marBottom w:val="0"/>
              <w:divBdr>
                <w:top w:val="none" w:sz="0" w:space="0" w:color="auto"/>
                <w:left w:val="none" w:sz="0" w:space="0" w:color="auto"/>
                <w:bottom w:val="none" w:sz="0" w:space="0" w:color="auto"/>
                <w:right w:val="none" w:sz="0" w:space="0" w:color="auto"/>
              </w:divBdr>
            </w:div>
            <w:div w:id="808286291">
              <w:marLeft w:val="0"/>
              <w:marRight w:val="0"/>
              <w:marTop w:val="0"/>
              <w:marBottom w:val="0"/>
              <w:divBdr>
                <w:top w:val="none" w:sz="0" w:space="0" w:color="auto"/>
                <w:left w:val="none" w:sz="0" w:space="0" w:color="auto"/>
                <w:bottom w:val="none" w:sz="0" w:space="0" w:color="auto"/>
                <w:right w:val="none" w:sz="0" w:space="0" w:color="auto"/>
              </w:divBdr>
            </w:div>
          </w:divsChild>
        </w:div>
        <w:div w:id="428310377">
          <w:marLeft w:val="0"/>
          <w:marRight w:val="0"/>
          <w:marTop w:val="111"/>
          <w:marBottom w:val="0"/>
          <w:divBdr>
            <w:top w:val="none" w:sz="0" w:space="0" w:color="auto"/>
            <w:left w:val="none" w:sz="0" w:space="0" w:color="auto"/>
            <w:bottom w:val="none" w:sz="0" w:space="0" w:color="auto"/>
            <w:right w:val="none" w:sz="0" w:space="0" w:color="auto"/>
          </w:divBdr>
          <w:divsChild>
            <w:div w:id="1682510014">
              <w:marLeft w:val="0"/>
              <w:marRight w:val="0"/>
              <w:marTop w:val="0"/>
              <w:marBottom w:val="0"/>
              <w:divBdr>
                <w:top w:val="none" w:sz="0" w:space="0" w:color="auto"/>
                <w:left w:val="none" w:sz="0" w:space="0" w:color="auto"/>
                <w:bottom w:val="none" w:sz="0" w:space="0" w:color="auto"/>
                <w:right w:val="none" w:sz="0" w:space="0" w:color="auto"/>
              </w:divBdr>
            </w:div>
            <w:div w:id="1270042330">
              <w:marLeft w:val="0"/>
              <w:marRight w:val="0"/>
              <w:marTop w:val="0"/>
              <w:marBottom w:val="0"/>
              <w:divBdr>
                <w:top w:val="none" w:sz="0" w:space="0" w:color="auto"/>
                <w:left w:val="none" w:sz="0" w:space="0" w:color="auto"/>
                <w:bottom w:val="none" w:sz="0" w:space="0" w:color="auto"/>
                <w:right w:val="none" w:sz="0" w:space="0" w:color="auto"/>
              </w:divBdr>
            </w:div>
          </w:divsChild>
        </w:div>
        <w:div w:id="1934388577">
          <w:marLeft w:val="0"/>
          <w:marRight w:val="0"/>
          <w:marTop w:val="111"/>
          <w:marBottom w:val="0"/>
          <w:divBdr>
            <w:top w:val="none" w:sz="0" w:space="0" w:color="auto"/>
            <w:left w:val="none" w:sz="0" w:space="0" w:color="auto"/>
            <w:bottom w:val="none" w:sz="0" w:space="0" w:color="auto"/>
            <w:right w:val="none" w:sz="0" w:space="0" w:color="auto"/>
          </w:divBdr>
          <w:divsChild>
            <w:div w:id="138499805">
              <w:marLeft w:val="0"/>
              <w:marRight w:val="0"/>
              <w:marTop w:val="0"/>
              <w:marBottom w:val="0"/>
              <w:divBdr>
                <w:top w:val="none" w:sz="0" w:space="0" w:color="auto"/>
                <w:left w:val="none" w:sz="0" w:space="0" w:color="auto"/>
                <w:bottom w:val="none" w:sz="0" w:space="0" w:color="auto"/>
                <w:right w:val="none" w:sz="0" w:space="0" w:color="auto"/>
              </w:divBdr>
            </w:div>
            <w:div w:id="1926524882">
              <w:marLeft w:val="0"/>
              <w:marRight w:val="0"/>
              <w:marTop w:val="0"/>
              <w:marBottom w:val="0"/>
              <w:divBdr>
                <w:top w:val="none" w:sz="0" w:space="0" w:color="auto"/>
                <w:left w:val="none" w:sz="0" w:space="0" w:color="auto"/>
                <w:bottom w:val="none" w:sz="0" w:space="0" w:color="auto"/>
                <w:right w:val="none" w:sz="0" w:space="0" w:color="auto"/>
              </w:divBdr>
            </w:div>
          </w:divsChild>
        </w:div>
        <w:div w:id="549270657">
          <w:marLeft w:val="0"/>
          <w:marRight w:val="0"/>
          <w:marTop w:val="111"/>
          <w:marBottom w:val="0"/>
          <w:divBdr>
            <w:top w:val="none" w:sz="0" w:space="0" w:color="auto"/>
            <w:left w:val="none" w:sz="0" w:space="0" w:color="auto"/>
            <w:bottom w:val="none" w:sz="0" w:space="0" w:color="auto"/>
            <w:right w:val="none" w:sz="0" w:space="0" w:color="auto"/>
          </w:divBdr>
          <w:divsChild>
            <w:div w:id="995911625">
              <w:marLeft w:val="0"/>
              <w:marRight w:val="0"/>
              <w:marTop w:val="0"/>
              <w:marBottom w:val="0"/>
              <w:divBdr>
                <w:top w:val="none" w:sz="0" w:space="0" w:color="auto"/>
                <w:left w:val="none" w:sz="0" w:space="0" w:color="auto"/>
                <w:bottom w:val="none" w:sz="0" w:space="0" w:color="auto"/>
                <w:right w:val="none" w:sz="0" w:space="0" w:color="auto"/>
              </w:divBdr>
            </w:div>
            <w:div w:id="1002201889">
              <w:marLeft w:val="0"/>
              <w:marRight w:val="0"/>
              <w:marTop w:val="0"/>
              <w:marBottom w:val="0"/>
              <w:divBdr>
                <w:top w:val="none" w:sz="0" w:space="0" w:color="auto"/>
                <w:left w:val="none" w:sz="0" w:space="0" w:color="auto"/>
                <w:bottom w:val="none" w:sz="0" w:space="0" w:color="auto"/>
                <w:right w:val="none" w:sz="0" w:space="0" w:color="auto"/>
              </w:divBdr>
            </w:div>
          </w:divsChild>
        </w:div>
        <w:div w:id="193006352">
          <w:marLeft w:val="0"/>
          <w:marRight w:val="0"/>
          <w:marTop w:val="111"/>
          <w:marBottom w:val="0"/>
          <w:divBdr>
            <w:top w:val="none" w:sz="0" w:space="0" w:color="auto"/>
            <w:left w:val="none" w:sz="0" w:space="0" w:color="auto"/>
            <w:bottom w:val="none" w:sz="0" w:space="0" w:color="auto"/>
            <w:right w:val="none" w:sz="0" w:space="0" w:color="auto"/>
          </w:divBdr>
          <w:divsChild>
            <w:div w:id="1475366088">
              <w:marLeft w:val="0"/>
              <w:marRight w:val="0"/>
              <w:marTop w:val="0"/>
              <w:marBottom w:val="0"/>
              <w:divBdr>
                <w:top w:val="none" w:sz="0" w:space="0" w:color="auto"/>
                <w:left w:val="none" w:sz="0" w:space="0" w:color="auto"/>
                <w:bottom w:val="none" w:sz="0" w:space="0" w:color="auto"/>
                <w:right w:val="none" w:sz="0" w:space="0" w:color="auto"/>
              </w:divBdr>
            </w:div>
            <w:div w:id="989285225">
              <w:marLeft w:val="0"/>
              <w:marRight w:val="0"/>
              <w:marTop w:val="0"/>
              <w:marBottom w:val="0"/>
              <w:divBdr>
                <w:top w:val="none" w:sz="0" w:space="0" w:color="auto"/>
                <w:left w:val="none" w:sz="0" w:space="0" w:color="auto"/>
                <w:bottom w:val="none" w:sz="0" w:space="0" w:color="auto"/>
                <w:right w:val="none" w:sz="0" w:space="0" w:color="auto"/>
              </w:divBdr>
            </w:div>
          </w:divsChild>
        </w:div>
        <w:div w:id="1118332328">
          <w:marLeft w:val="0"/>
          <w:marRight w:val="0"/>
          <w:marTop w:val="111"/>
          <w:marBottom w:val="0"/>
          <w:divBdr>
            <w:top w:val="none" w:sz="0" w:space="0" w:color="auto"/>
            <w:left w:val="none" w:sz="0" w:space="0" w:color="auto"/>
            <w:bottom w:val="none" w:sz="0" w:space="0" w:color="auto"/>
            <w:right w:val="none" w:sz="0" w:space="0" w:color="auto"/>
          </w:divBdr>
          <w:divsChild>
            <w:div w:id="1997562292">
              <w:marLeft w:val="0"/>
              <w:marRight w:val="0"/>
              <w:marTop w:val="0"/>
              <w:marBottom w:val="0"/>
              <w:divBdr>
                <w:top w:val="none" w:sz="0" w:space="0" w:color="auto"/>
                <w:left w:val="none" w:sz="0" w:space="0" w:color="auto"/>
                <w:bottom w:val="none" w:sz="0" w:space="0" w:color="auto"/>
                <w:right w:val="none" w:sz="0" w:space="0" w:color="auto"/>
              </w:divBdr>
            </w:div>
            <w:div w:id="1818641388">
              <w:marLeft w:val="0"/>
              <w:marRight w:val="0"/>
              <w:marTop w:val="0"/>
              <w:marBottom w:val="0"/>
              <w:divBdr>
                <w:top w:val="none" w:sz="0" w:space="0" w:color="auto"/>
                <w:left w:val="none" w:sz="0" w:space="0" w:color="auto"/>
                <w:bottom w:val="none" w:sz="0" w:space="0" w:color="auto"/>
                <w:right w:val="none" w:sz="0" w:space="0" w:color="auto"/>
              </w:divBdr>
            </w:div>
          </w:divsChild>
        </w:div>
        <w:div w:id="880673134">
          <w:marLeft w:val="0"/>
          <w:marRight w:val="0"/>
          <w:marTop w:val="111"/>
          <w:marBottom w:val="0"/>
          <w:divBdr>
            <w:top w:val="none" w:sz="0" w:space="0" w:color="auto"/>
            <w:left w:val="none" w:sz="0" w:space="0" w:color="auto"/>
            <w:bottom w:val="none" w:sz="0" w:space="0" w:color="auto"/>
            <w:right w:val="none" w:sz="0" w:space="0" w:color="auto"/>
          </w:divBdr>
          <w:divsChild>
            <w:div w:id="258805142">
              <w:marLeft w:val="0"/>
              <w:marRight w:val="0"/>
              <w:marTop w:val="0"/>
              <w:marBottom w:val="0"/>
              <w:divBdr>
                <w:top w:val="none" w:sz="0" w:space="0" w:color="auto"/>
                <w:left w:val="none" w:sz="0" w:space="0" w:color="auto"/>
                <w:bottom w:val="none" w:sz="0" w:space="0" w:color="auto"/>
                <w:right w:val="none" w:sz="0" w:space="0" w:color="auto"/>
              </w:divBdr>
            </w:div>
            <w:div w:id="856230961">
              <w:marLeft w:val="0"/>
              <w:marRight w:val="0"/>
              <w:marTop w:val="0"/>
              <w:marBottom w:val="0"/>
              <w:divBdr>
                <w:top w:val="none" w:sz="0" w:space="0" w:color="auto"/>
                <w:left w:val="none" w:sz="0" w:space="0" w:color="auto"/>
                <w:bottom w:val="none" w:sz="0" w:space="0" w:color="auto"/>
                <w:right w:val="none" w:sz="0" w:space="0" w:color="auto"/>
              </w:divBdr>
            </w:div>
          </w:divsChild>
        </w:div>
        <w:div w:id="1843616832">
          <w:marLeft w:val="0"/>
          <w:marRight w:val="0"/>
          <w:marTop w:val="111"/>
          <w:marBottom w:val="0"/>
          <w:divBdr>
            <w:top w:val="none" w:sz="0" w:space="0" w:color="auto"/>
            <w:left w:val="none" w:sz="0" w:space="0" w:color="auto"/>
            <w:bottom w:val="none" w:sz="0" w:space="0" w:color="auto"/>
            <w:right w:val="none" w:sz="0" w:space="0" w:color="auto"/>
          </w:divBdr>
          <w:divsChild>
            <w:div w:id="1889875248">
              <w:marLeft w:val="0"/>
              <w:marRight w:val="0"/>
              <w:marTop w:val="0"/>
              <w:marBottom w:val="0"/>
              <w:divBdr>
                <w:top w:val="none" w:sz="0" w:space="0" w:color="auto"/>
                <w:left w:val="none" w:sz="0" w:space="0" w:color="auto"/>
                <w:bottom w:val="none" w:sz="0" w:space="0" w:color="auto"/>
                <w:right w:val="none" w:sz="0" w:space="0" w:color="auto"/>
              </w:divBdr>
            </w:div>
            <w:div w:id="67003412">
              <w:marLeft w:val="0"/>
              <w:marRight w:val="0"/>
              <w:marTop w:val="0"/>
              <w:marBottom w:val="0"/>
              <w:divBdr>
                <w:top w:val="none" w:sz="0" w:space="0" w:color="auto"/>
                <w:left w:val="none" w:sz="0" w:space="0" w:color="auto"/>
                <w:bottom w:val="none" w:sz="0" w:space="0" w:color="auto"/>
                <w:right w:val="none" w:sz="0" w:space="0" w:color="auto"/>
              </w:divBdr>
            </w:div>
          </w:divsChild>
        </w:div>
        <w:div w:id="223613280">
          <w:marLeft w:val="0"/>
          <w:marRight w:val="0"/>
          <w:marTop w:val="111"/>
          <w:marBottom w:val="0"/>
          <w:divBdr>
            <w:top w:val="none" w:sz="0" w:space="0" w:color="auto"/>
            <w:left w:val="none" w:sz="0" w:space="0" w:color="auto"/>
            <w:bottom w:val="none" w:sz="0" w:space="0" w:color="auto"/>
            <w:right w:val="none" w:sz="0" w:space="0" w:color="auto"/>
          </w:divBdr>
          <w:divsChild>
            <w:div w:id="903872884">
              <w:marLeft w:val="0"/>
              <w:marRight w:val="0"/>
              <w:marTop w:val="0"/>
              <w:marBottom w:val="0"/>
              <w:divBdr>
                <w:top w:val="none" w:sz="0" w:space="0" w:color="auto"/>
                <w:left w:val="none" w:sz="0" w:space="0" w:color="auto"/>
                <w:bottom w:val="none" w:sz="0" w:space="0" w:color="auto"/>
                <w:right w:val="none" w:sz="0" w:space="0" w:color="auto"/>
              </w:divBdr>
            </w:div>
            <w:div w:id="1403791683">
              <w:marLeft w:val="0"/>
              <w:marRight w:val="0"/>
              <w:marTop w:val="0"/>
              <w:marBottom w:val="0"/>
              <w:divBdr>
                <w:top w:val="none" w:sz="0" w:space="0" w:color="auto"/>
                <w:left w:val="none" w:sz="0" w:space="0" w:color="auto"/>
                <w:bottom w:val="none" w:sz="0" w:space="0" w:color="auto"/>
                <w:right w:val="none" w:sz="0" w:space="0" w:color="auto"/>
              </w:divBdr>
            </w:div>
          </w:divsChild>
        </w:div>
        <w:div w:id="1345939440">
          <w:marLeft w:val="0"/>
          <w:marRight w:val="0"/>
          <w:marTop w:val="111"/>
          <w:marBottom w:val="0"/>
          <w:divBdr>
            <w:top w:val="none" w:sz="0" w:space="0" w:color="auto"/>
            <w:left w:val="none" w:sz="0" w:space="0" w:color="auto"/>
            <w:bottom w:val="none" w:sz="0" w:space="0" w:color="auto"/>
            <w:right w:val="none" w:sz="0" w:space="0" w:color="auto"/>
          </w:divBdr>
          <w:divsChild>
            <w:div w:id="587160052">
              <w:marLeft w:val="0"/>
              <w:marRight w:val="0"/>
              <w:marTop w:val="0"/>
              <w:marBottom w:val="0"/>
              <w:divBdr>
                <w:top w:val="none" w:sz="0" w:space="0" w:color="auto"/>
                <w:left w:val="none" w:sz="0" w:space="0" w:color="auto"/>
                <w:bottom w:val="none" w:sz="0" w:space="0" w:color="auto"/>
                <w:right w:val="none" w:sz="0" w:space="0" w:color="auto"/>
              </w:divBdr>
            </w:div>
            <w:div w:id="2111897822">
              <w:marLeft w:val="0"/>
              <w:marRight w:val="0"/>
              <w:marTop w:val="0"/>
              <w:marBottom w:val="0"/>
              <w:divBdr>
                <w:top w:val="none" w:sz="0" w:space="0" w:color="auto"/>
                <w:left w:val="none" w:sz="0" w:space="0" w:color="auto"/>
                <w:bottom w:val="none" w:sz="0" w:space="0" w:color="auto"/>
                <w:right w:val="none" w:sz="0" w:space="0" w:color="auto"/>
              </w:divBdr>
            </w:div>
          </w:divsChild>
        </w:div>
        <w:div w:id="893538643">
          <w:marLeft w:val="0"/>
          <w:marRight w:val="0"/>
          <w:marTop w:val="111"/>
          <w:marBottom w:val="0"/>
          <w:divBdr>
            <w:top w:val="none" w:sz="0" w:space="0" w:color="auto"/>
            <w:left w:val="none" w:sz="0" w:space="0" w:color="auto"/>
            <w:bottom w:val="none" w:sz="0" w:space="0" w:color="auto"/>
            <w:right w:val="none" w:sz="0" w:space="0" w:color="auto"/>
          </w:divBdr>
          <w:divsChild>
            <w:div w:id="435446140">
              <w:marLeft w:val="0"/>
              <w:marRight w:val="0"/>
              <w:marTop w:val="0"/>
              <w:marBottom w:val="0"/>
              <w:divBdr>
                <w:top w:val="none" w:sz="0" w:space="0" w:color="auto"/>
                <w:left w:val="none" w:sz="0" w:space="0" w:color="auto"/>
                <w:bottom w:val="none" w:sz="0" w:space="0" w:color="auto"/>
                <w:right w:val="none" w:sz="0" w:space="0" w:color="auto"/>
              </w:divBdr>
            </w:div>
            <w:div w:id="181155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893775">
      <w:bodyDiv w:val="1"/>
      <w:marLeft w:val="0"/>
      <w:marRight w:val="0"/>
      <w:marTop w:val="0"/>
      <w:marBottom w:val="0"/>
      <w:divBdr>
        <w:top w:val="none" w:sz="0" w:space="0" w:color="auto"/>
        <w:left w:val="none" w:sz="0" w:space="0" w:color="auto"/>
        <w:bottom w:val="none" w:sz="0" w:space="0" w:color="auto"/>
        <w:right w:val="none" w:sz="0" w:space="0" w:color="auto"/>
      </w:divBdr>
      <w:divsChild>
        <w:div w:id="610281916">
          <w:marLeft w:val="0"/>
          <w:marRight w:val="0"/>
          <w:marTop w:val="111"/>
          <w:marBottom w:val="0"/>
          <w:divBdr>
            <w:top w:val="none" w:sz="0" w:space="0" w:color="auto"/>
            <w:left w:val="none" w:sz="0" w:space="0" w:color="auto"/>
            <w:bottom w:val="none" w:sz="0" w:space="0" w:color="auto"/>
            <w:right w:val="none" w:sz="0" w:space="0" w:color="auto"/>
          </w:divBdr>
          <w:divsChild>
            <w:div w:id="1479766282">
              <w:marLeft w:val="0"/>
              <w:marRight w:val="0"/>
              <w:marTop w:val="0"/>
              <w:marBottom w:val="0"/>
              <w:divBdr>
                <w:top w:val="none" w:sz="0" w:space="0" w:color="auto"/>
                <w:left w:val="none" w:sz="0" w:space="0" w:color="auto"/>
                <w:bottom w:val="none" w:sz="0" w:space="0" w:color="auto"/>
                <w:right w:val="none" w:sz="0" w:space="0" w:color="auto"/>
              </w:divBdr>
            </w:div>
          </w:divsChild>
        </w:div>
        <w:div w:id="99879206">
          <w:marLeft w:val="0"/>
          <w:marRight w:val="0"/>
          <w:marTop w:val="111"/>
          <w:marBottom w:val="0"/>
          <w:divBdr>
            <w:top w:val="none" w:sz="0" w:space="0" w:color="auto"/>
            <w:left w:val="none" w:sz="0" w:space="0" w:color="auto"/>
            <w:bottom w:val="none" w:sz="0" w:space="0" w:color="auto"/>
            <w:right w:val="none" w:sz="0" w:space="0" w:color="auto"/>
          </w:divBdr>
          <w:divsChild>
            <w:div w:id="315885953">
              <w:marLeft w:val="0"/>
              <w:marRight w:val="0"/>
              <w:marTop w:val="0"/>
              <w:marBottom w:val="0"/>
              <w:divBdr>
                <w:top w:val="none" w:sz="0" w:space="0" w:color="auto"/>
                <w:left w:val="none" w:sz="0" w:space="0" w:color="auto"/>
                <w:bottom w:val="none" w:sz="0" w:space="0" w:color="auto"/>
                <w:right w:val="none" w:sz="0" w:space="0" w:color="auto"/>
              </w:divBdr>
            </w:div>
            <w:div w:id="727384781">
              <w:marLeft w:val="0"/>
              <w:marRight w:val="0"/>
              <w:marTop w:val="0"/>
              <w:marBottom w:val="0"/>
              <w:divBdr>
                <w:top w:val="none" w:sz="0" w:space="0" w:color="auto"/>
                <w:left w:val="none" w:sz="0" w:space="0" w:color="auto"/>
                <w:bottom w:val="none" w:sz="0" w:space="0" w:color="auto"/>
                <w:right w:val="none" w:sz="0" w:space="0" w:color="auto"/>
              </w:divBdr>
            </w:div>
          </w:divsChild>
        </w:div>
        <w:div w:id="1494645228">
          <w:marLeft w:val="0"/>
          <w:marRight w:val="0"/>
          <w:marTop w:val="111"/>
          <w:marBottom w:val="0"/>
          <w:divBdr>
            <w:top w:val="none" w:sz="0" w:space="0" w:color="auto"/>
            <w:left w:val="none" w:sz="0" w:space="0" w:color="auto"/>
            <w:bottom w:val="none" w:sz="0" w:space="0" w:color="auto"/>
            <w:right w:val="none" w:sz="0" w:space="0" w:color="auto"/>
          </w:divBdr>
          <w:divsChild>
            <w:div w:id="1904097338">
              <w:marLeft w:val="0"/>
              <w:marRight w:val="0"/>
              <w:marTop w:val="0"/>
              <w:marBottom w:val="0"/>
              <w:divBdr>
                <w:top w:val="none" w:sz="0" w:space="0" w:color="auto"/>
                <w:left w:val="none" w:sz="0" w:space="0" w:color="auto"/>
                <w:bottom w:val="none" w:sz="0" w:space="0" w:color="auto"/>
                <w:right w:val="none" w:sz="0" w:space="0" w:color="auto"/>
              </w:divBdr>
            </w:div>
            <w:div w:id="308024701">
              <w:marLeft w:val="0"/>
              <w:marRight w:val="0"/>
              <w:marTop w:val="0"/>
              <w:marBottom w:val="0"/>
              <w:divBdr>
                <w:top w:val="none" w:sz="0" w:space="0" w:color="auto"/>
                <w:left w:val="none" w:sz="0" w:space="0" w:color="auto"/>
                <w:bottom w:val="none" w:sz="0" w:space="0" w:color="auto"/>
                <w:right w:val="none" w:sz="0" w:space="0" w:color="auto"/>
              </w:divBdr>
            </w:div>
          </w:divsChild>
        </w:div>
        <w:div w:id="2144619641">
          <w:marLeft w:val="0"/>
          <w:marRight w:val="0"/>
          <w:marTop w:val="111"/>
          <w:marBottom w:val="0"/>
          <w:divBdr>
            <w:top w:val="none" w:sz="0" w:space="0" w:color="auto"/>
            <w:left w:val="none" w:sz="0" w:space="0" w:color="auto"/>
            <w:bottom w:val="none" w:sz="0" w:space="0" w:color="auto"/>
            <w:right w:val="none" w:sz="0" w:space="0" w:color="auto"/>
          </w:divBdr>
          <w:divsChild>
            <w:div w:id="1950237032">
              <w:marLeft w:val="0"/>
              <w:marRight w:val="0"/>
              <w:marTop w:val="0"/>
              <w:marBottom w:val="0"/>
              <w:divBdr>
                <w:top w:val="none" w:sz="0" w:space="0" w:color="auto"/>
                <w:left w:val="none" w:sz="0" w:space="0" w:color="auto"/>
                <w:bottom w:val="none" w:sz="0" w:space="0" w:color="auto"/>
                <w:right w:val="none" w:sz="0" w:space="0" w:color="auto"/>
              </w:divBdr>
            </w:div>
            <w:div w:id="1164852902">
              <w:marLeft w:val="0"/>
              <w:marRight w:val="0"/>
              <w:marTop w:val="0"/>
              <w:marBottom w:val="0"/>
              <w:divBdr>
                <w:top w:val="none" w:sz="0" w:space="0" w:color="auto"/>
                <w:left w:val="none" w:sz="0" w:space="0" w:color="auto"/>
                <w:bottom w:val="none" w:sz="0" w:space="0" w:color="auto"/>
                <w:right w:val="none" w:sz="0" w:space="0" w:color="auto"/>
              </w:divBdr>
            </w:div>
          </w:divsChild>
        </w:div>
        <w:div w:id="1752845997">
          <w:marLeft w:val="0"/>
          <w:marRight w:val="0"/>
          <w:marTop w:val="111"/>
          <w:marBottom w:val="0"/>
          <w:divBdr>
            <w:top w:val="none" w:sz="0" w:space="0" w:color="auto"/>
            <w:left w:val="none" w:sz="0" w:space="0" w:color="auto"/>
            <w:bottom w:val="none" w:sz="0" w:space="0" w:color="auto"/>
            <w:right w:val="none" w:sz="0" w:space="0" w:color="auto"/>
          </w:divBdr>
          <w:divsChild>
            <w:div w:id="1283732626">
              <w:marLeft w:val="0"/>
              <w:marRight w:val="0"/>
              <w:marTop w:val="0"/>
              <w:marBottom w:val="0"/>
              <w:divBdr>
                <w:top w:val="none" w:sz="0" w:space="0" w:color="auto"/>
                <w:left w:val="none" w:sz="0" w:space="0" w:color="auto"/>
                <w:bottom w:val="none" w:sz="0" w:space="0" w:color="auto"/>
                <w:right w:val="none" w:sz="0" w:space="0" w:color="auto"/>
              </w:divBdr>
            </w:div>
            <w:div w:id="1570841155">
              <w:marLeft w:val="0"/>
              <w:marRight w:val="0"/>
              <w:marTop w:val="0"/>
              <w:marBottom w:val="0"/>
              <w:divBdr>
                <w:top w:val="none" w:sz="0" w:space="0" w:color="auto"/>
                <w:left w:val="none" w:sz="0" w:space="0" w:color="auto"/>
                <w:bottom w:val="none" w:sz="0" w:space="0" w:color="auto"/>
                <w:right w:val="none" w:sz="0" w:space="0" w:color="auto"/>
              </w:divBdr>
            </w:div>
          </w:divsChild>
        </w:div>
        <w:div w:id="858353277">
          <w:marLeft w:val="0"/>
          <w:marRight w:val="0"/>
          <w:marTop w:val="111"/>
          <w:marBottom w:val="0"/>
          <w:divBdr>
            <w:top w:val="none" w:sz="0" w:space="0" w:color="auto"/>
            <w:left w:val="none" w:sz="0" w:space="0" w:color="auto"/>
            <w:bottom w:val="none" w:sz="0" w:space="0" w:color="auto"/>
            <w:right w:val="none" w:sz="0" w:space="0" w:color="auto"/>
          </w:divBdr>
          <w:divsChild>
            <w:div w:id="1712411868">
              <w:marLeft w:val="0"/>
              <w:marRight w:val="0"/>
              <w:marTop w:val="0"/>
              <w:marBottom w:val="0"/>
              <w:divBdr>
                <w:top w:val="none" w:sz="0" w:space="0" w:color="auto"/>
                <w:left w:val="none" w:sz="0" w:space="0" w:color="auto"/>
                <w:bottom w:val="none" w:sz="0" w:space="0" w:color="auto"/>
                <w:right w:val="none" w:sz="0" w:space="0" w:color="auto"/>
              </w:divBdr>
            </w:div>
            <w:div w:id="632175291">
              <w:marLeft w:val="0"/>
              <w:marRight w:val="0"/>
              <w:marTop w:val="0"/>
              <w:marBottom w:val="0"/>
              <w:divBdr>
                <w:top w:val="none" w:sz="0" w:space="0" w:color="auto"/>
                <w:left w:val="none" w:sz="0" w:space="0" w:color="auto"/>
                <w:bottom w:val="none" w:sz="0" w:space="0" w:color="auto"/>
                <w:right w:val="none" w:sz="0" w:space="0" w:color="auto"/>
              </w:divBdr>
            </w:div>
          </w:divsChild>
        </w:div>
        <w:div w:id="644703505">
          <w:marLeft w:val="0"/>
          <w:marRight w:val="0"/>
          <w:marTop w:val="111"/>
          <w:marBottom w:val="0"/>
          <w:divBdr>
            <w:top w:val="none" w:sz="0" w:space="0" w:color="auto"/>
            <w:left w:val="none" w:sz="0" w:space="0" w:color="auto"/>
            <w:bottom w:val="none" w:sz="0" w:space="0" w:color="auto"/>
            <w:right w:val="none" w:sz="0" w:space="0" w:color="auto"/>
          </w:divBdr>
          <w:divsChild>
            <w:div w:id="1227450092">
              <w:marLeft w:val="0"/>
              <w:marRight w:val="0"/>
              <w:marTop w:val="0"/>
              <w:marBottom w:val="0"/>
              <w:divBdr>
                <w:top w:val="none" w:sz="0" w:space="0" w:color="auto"/>
                <w:left w:val="none" w:sz="0" w:space="0" w:color="auto"/>
                <w:bottom w:val="none" w:sz="0" w:space="0" w:color="auto"/>
                <w:right w:val="none" w:sz="0" w:space="0" w:color="auto"/>
              </w:divBdr>
            </w:div>
            <w:div w:id="146365351">
              <w:marLeft w:val="0"/>
              <w:marRight w:val="0"/>
              <w:marTop w:val="0"/>
              <w:marBottom w:val="0"/>
              <w:divBdr>
                <w:top w:val="none" w:sz="0" w:space="0" w:color="auto"/>
                <w:left w:val="none" w:sz="0" w:space="0" w:color="auto"/>
                <w:bottom w:val="none" w:sz="0" w:space="0" w:color="auto"/>
                <w:right w:val="none" w:sz="0" w:space="0" w:color="auto"/>
              </w:divBdr>
            </w:div>
          </w:divsChild>
        </w:div>
        <w:div w:id="225647725">
          <w:marLeft w:val="0"/>
          <w:marRight w:val="0"/>
          <w:marTop w:val="111"/>
          <w:marBottom w:val="0"/>
          <w:divBdr>
            <w:top w:val="none" w:sz="0" w:space="0" w:color="auto"/>
            <w:left w:val="none" w:sz="0" w:space="0" w:color="auto"/>
            <w:bottom w:val="none" w:sz="0" w:space="0" w:color="auto"/>
            <w:right w:val="none" w:sz="0" w:space="0" w:color="auto"/>
          </w:divBdr>
          <w:divsChild>
            <w:div w:id="1645548654">
              <w:marLeft w:val="0"/>
              <w:marRight w:val="0"/>
              <w:marTop w:val="0"/>
              <w:marBottom w:val="0"/>
              <w:divBdr>
                <w:top w:val="none" w:sz="0" w:space="0" w:color="auto"/>
                <w:left w:val="none" w:sz="0" w:space="0" w:color="auto"/>
                <w:bottom w:val="none" w:sz="0" w:space="0" w:color="auto"/>
                <w:right w:val="none" w:sz="0" w:space="0" w:color="auto"/>
              </w:divBdr>
            </w:div>
            <w:div w:id="1175220205">
              <w:marLeft w:val="0"/>
              <w:marRight w:val="0"/>
              <w:marTop w:val="0"/>
              <w:marBottom w:val="0"/>
              <w:divBdr>
                <w:top w:val="none" w:sz="0" w:space="0" w:color="auto"/>
                <w:left w:val="none" w:sz="0" w:space="0" w:color="auto"/>
                <w:bottom w:val="none" w:sz="0" w:space="0" w:color="auto"/>
                <w:right w:val="none" w:sz="0" w:space="0" w:color="auto"/>
              </w:divBdr>
            </w:div>
          </w:divsChild>
        </w:div>
        <w:div w:id="731079359">
          <w:marLeft w:val="0"/>
          <w:marRight w:val="0"/>
          <w:marTop w:val="111"/>
          <w:marBottom w:val="0"/>
          <w:divBdr>
            <w:top w:val="none" w:sz="0" w:space="0" w:color="auto"/>
            <w:left w:val="none" w:sz="0" w:space="0" w:color="auto"/>
            <w:bottom w:val="none" w:sz="0" w:space="0" w:color="auto"/>
            <w:right w:val="none" w:sz="0" w:space="0" w:color="auto"/>
          </w:divBdr>
          <w:divsChild>
            <w:div w:id="281420533">
              <w:marLeft w:val="0"/>
              <w:marRight w:val="0"/>
              <w:marTop w:val="0"/>
              <w:marBottom w:val="0"/>
              <w:divBdr>
                <w:top w:val="none" w:sz="0" w:space="0" w:color="auto"/>
                <w:left w:val="none" w:sz="0" w:space="0" w:color="auto"/>
                <w:bottom w:val="none" w:sz="0" w:space="0" w:color="auto"/>
                <w:right w:val="none" w:sz="0" w:space="0" w:color="auto"/>
              </w:divBdr>
            </w:div>
            <w:div w:id="883753445">
              <w:marLeft w:val="0"/>
              <w:marRight w:val="0"/>
              <w:marTop w:val="0"/>
              <w:marBottom w:val="0"/>
              <w:divBdr>
                <w:top w:val="none" w:sz="0" w:space="0" w:color="auto"/>
                <w:left w:val="none" w:sz="0" w:space="0" w:color="auto"/>
                <w:bottom w:val="none" w:sz="0" w:space="0" w:color="auto"/>
                <w:right w:val="none" w:sz="0" w:space="0" w:color="auto"/>
              </w:divBdr>
            </w:div>
          </w:divsChild>
        </w:div>
        <w:div w:id="1525631148">
          <w:marLeft w:val="0"/>
          <w:marRight w:val="0"/>
          <w:marTop w:val="111"/>
          <w:marBottom w:val="0"/>
          <w:divBdr>
            <w:top w:val="none" w:sz="0" w:space="0" w:color="auto"/>
            <w:left w:val="none" w:sz="0" w:space="0" w:color="auto"/>
            <w:bottom w:val="none" w:sz="0" w:space="0" w:color="auto"/>
            <w:right w:val="none" w:sz="0" w:space="0" w:color="auto"/>
          </w:divBdr>
          <w:divsChild>
            <w:div w:id="1850562966">
              <w:marLeft w:val="0"/>
              <w:marRight w:val="0"/>
              <w:marTop w:val="0"/>
              <w:marBottom w:val="0"/>
              <w:divBdr>
                <w:top w:val="none" w:sz="0" w:space="0" w:color="auto"/>
                <w:left w:val="none" w:sz="0" w:space="0" w:color="auto"/>
                <w:bottom w:val="none" w:sz="0" w:space="0" w:color="auto"/>
                <w:right w:val="none" w:sz="0" w:space="0" w:color="auto"/>
              </w:divBdr>
            </w:div>
            <w:div w:id="1776561438">
              <w:marLeft w:val="0"/>
              <w:marRight w:val="0"/>
              <w:marTop w:val="0"/>
              <w:marBottom w:val="0"/>
              <w:divBdr>
                <w:top w:val="none" w:sz="0" w:space="0" w:color="auto"/>
                <w:left w:val="none" w:sz="0" w:space="0" w:color="auto"/>
                <w:bottom w:val="none" w:sz="0" w:space="0" w:color="auto"/>
                <w:right w:val="none" w:sz="0" w:space="0" w:color="auto"/>
              </w:divBdr>
            </w:div>
          </w:divsChild>
        </w:div>
        <w:div w:id="1195726043">
          <w:marLeft w:val="0"/>
          <w:marRight w:val="0"/>
          <w:marTop w:val="111"/>
          <w:marBottom w:val="0"/>
          <w:divBdr>
            <w:top w:val="none" w:sz="0" w:space="0" w:color="auto"/>
            <w:left w:val="none" w:sz="0" w:space="0" w:color="auto"/>
            <w:bottom w:val="none" w:sz="0" w:space="0" w:color="auto"/>
            <w:right w:val="none" w:sz="0" w:space="0" w:color="auto"/>
          </w:divBdr>
          <w:divsChild>
            <w:div w:id="389426934">
              <w:marLeft w:val="0"/>
              <w:marRight w:val="0"/>
              <w:marTop w:val="0"/>
              <w:marBottom w:val="0"/>
              <w:divBdr>
                <w:top w:val="none" w:sz="0" w:space="0" w:color="auto"/>
                <w:left w:val="none" w:sz="0" w:space="0" w:color="auto"/>
                <w:bottom w:val="none" w:sz="0" w:space="0" w:color="auto"/>
                <w:right w:val="none" w:sz="0" w:space="0" w:color="auto"/>
              </w:divBdr>
            </w:div>
            <w:div w:id="396127735">
              <w:marLeft w:val="0"/>
              <w:marRight w:val="0"/>
              <w:marTop w:val="0"/>
              <w:marBottom w:val="0"/>
              <w:divBdr>
                <w:top w:val="none" w:sz="0" w:space="0" w:color="auto"/>
                <w:left w:val="none" w:sz="0" w:space="0" w:color="auto"/>
                <w:bottom w:val="none" w:sz="0" w:space="0" w:color="auto"/>
                <w:right w:val="none" w:sz="0" w:space="0" w:color="auto"/>
              </w:divBdr>
            </w:div>
          </w:divsChild>
        </w:div>
        <w:div w:id="1573075414">
          <w:marLeft w:val="0"/>
          <w:marRight w:val="0"/>
          <w:marTop w:val="111"/>
          <w:marBottom w:val="0"/>
          <w:divBdr>
            <w:top w:val="none" w:sz="0" w:space="0" w:color="auto"/>
            <w:left w:val="none" w:sz="0" w:space="0" w:color="auto"/>
            <w:bottom w:val="none" w:sz="0" w:space="0" w:color="auto"/>
            <w:right w:val="none" w:sz="0" w:space="0" w:color="auto"/>
          </w:divBdr>
          <w:divsChild>
            <w:div w:id="46615221">
              <w:marLeft w:val="0"/>
              <w:marRight w:val="0"/>
              <w:marTop w:val="0"/>
              <w:marBottom w:val="0"/>
              <w:divBdr>
                <w:top w:val="none" w:sz="0" w:space="0" w:color="auto"/>
                <w:left w:val="none" w:sz="0" w:space="0" w:color="auto"/>
                <w:bottom w:val="none" w:sz="0" w:space="0" w:color="auto"/>
                <w:right w:val="none" w:sz="0" w:space="0" w:color="auto"/>
              </w:divBdr>
            </w:div>
            <w:div w:id="510683773">
              <w:marLeft w:val="0"/>
              <w:marRight w:val="0"/>
              <w:marTop w:val="0"/>
              <w:marBottom w:val="0"/>
              <w:divBdr>
                <w:top w:val="none" w:sz="0" w:space="0" w:color="auto"/>
                <w:left w:val="none" w:sz="0" w:space="0" w:color="auto"/>
                <w:bottom w:val="none" w:sz="0" w:space="0" w:color="auto"/>
                <w:right w:val="none" w:sz="0" w:space="0" w:color="auto"/>
              </w:divBdr>
            </w:div>
          </w:divsChild>
        </w:div>
        <w:div w:id="1489133346">
          <w:marLeft w:val="0"/>
          <w:marRight w:val="0"/>
          <w:marTop w:val="111"/>
          <w:marBottom w:val="0"/>
          <w:divBdr>
            <w:top w:val="none" w:sz="0" w:space="0" w:color="auto"/>
            <w:left w:val="none" w:sz="0" w:space="0" w:color="auto"/>
            <w:bottom w:val="none" w:sz="0" w:space="0" w:color="auto"/>
            <w:right w:val="none" w:sz="0" w:space="0" w:color="auto"/>
          </w:divBdr>
          <w:divsChild>
            <w:div w:id="1888370843">
              <w:marLeft w:val="0"/>
              <w:marRight w:val="0"/>
              <w:marTop w:val="0"/>
              <w:marBottom w:val="0"/>
              <w:divBdr>
                <w:top w:val="none" w:sz="0" w:space="0" w:color="auto"/>
                <w:left w:val="none" w:sz="0" w:space="0" w:color="auto"/>
                <w:bottom w:val="none" w:sz="0" w:space="0" w:color="auto"/>
                <w:right w:val="none" w:sz="0" w:space="0" w:color="auto"/>
              </w:divBdr>
            </w:div>
            <w:div w:id="363752074">
              <w:marLeft w:val="0"/>
              <w:marRight w:val="0"/>
              <w:marTop w:val="0"/>
              <w:marBottom w:val="0"/>
              <w:divBdr>
                <w:top w:val="none" w:sz="0" w:space="0" w:color="auto"/>
                <w:left w:val="none" w:sz="0" w:space="0" w:color="auto"/>
                <w:bottom w:val="none" w:sz="0" w:space="0" w:color="auto"/>
                <w:right w:val="none" w:sz="0" w:space="0" w:color="auto"/>
              </w:divBdr>
            </w:div>
          </w:divsChild>
        </w:div>
        <w:div w:id="219631689">
          <w:marLeft w:val="0"/>
          <w:marRight w:val="0"/>
          <w:marTop w:val="111"/>
          <w:marBottom w:val="0"/>
          <w:divBdr>
            <w:top w:val="none" w:sz="0" w:space="0" w:color="auto"/>
            <w:left w:val="none" w:sz="0" w:space="0" w:color="auto"/>
            <w:bottom w:val="none" w:sz="0" w:space="0" w:color="auto"/>
            <w:right w:val="none" w:sz="0" w:space="0" w:color="auto"/>
          </w:divBdr>
          <w:divsChild>
            <w:div w:id="1194155309">
              <w:marLeft w:val="0"/>
              <w:marRight w:val="0"/>
              <w:marTop w:val="0"/>
              <w:marBottom w:val="0"/>
              <w:divBdr>
                <w:top w:val="none" w:sz="0" w:space="0" w:color="auto"/>
                <w:left w:val="none" w:sz="0" w:space="0" w:color="auto"/>
                <w:bottom w:val="none" w:sz="0" w:space="0" w:color="auto"/>
                <w:right w:val="none" w:sz="0" w:space="0" w:color="auto"/>
              </w:divBdr>
            </w:div>
            <w:div w:id="985430035">
              <w:marLeft w:val="0"/>
              <w:marRight w:val="0"/>
              <w:marTop w:val="0"/>
              <w:marBottom w:val="0"/>
              <w:divBdr>
                <w:top w:val="none" w:sz="0" w:space="0" w:color="auto"/>
                <w:left w:val="none" w:sz="0" w:space="0" w:color="auto"/>
                <w:bottom w:val="none" w:sz="0" w:space="0" w:color="auto"/>
                <w:right w:val="none" w:sz="0" w:space="0" w:color="auto"/>
              </w:divBdr>
            </w:div>
          </w:divsChild>
        </w:div>
        <w:div w:id="1253972710">
          <w:marLeft w:val="0"/>
          <w:marRight w:val="0"/>
          <w:marTop w:val="111"/>
          <w:marBottom w:val="0"/>
          <w:divBdr>
            <w:top w:val="none" w:sz="0" w:space="0" w:color="auto"/>
            <w:left w:val="none" w:sz="0" w:space="0" w:color="auto"/>
            <w:bottom w:val="none" w:sz="0" w:space="0" w:color="auto"/>
            <w:right w:val="none" w:sz="0" w:space="0" w:color="auto"/>
          </w:divBdr>
          <w:divsChild>
            <w:div w:id="722560955">
              <w:marLeft w:val="0"/>
              <w:marRight w:val="0"/>
              <w:marTop w:val="0"/>
              <w:marBottom w:val="0"/>
              <w:divBdr>
                <w:top w:val="none" w:sz="0" w:space="0" w:color="auto"/>
                <w:left w:val="none" w:sz="0" w:space="0" w:color="auto"/>
                <w:bottom w:val="none" w:sz="0" w:space="0" w:color="auto"/>
                <w:right w:val="none" w:sz="0" w:space="0" w:color="auto"/>
              </w:divBdr>
            </w:div>
            <w:div w:id="65603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0191">
      <w:bodyDiv w:val="1"/>
      <w:marLeft w:val="0"/>
      <w:marRight w:val="0"/>
      <w:marTop w:val="0"/>
      <w:marBottom w:val="0"/>
      <w:divBdr>
        <w:top w:val="none" w:sz="0" w:space="0" w:color="auto"/>
        <w:left w:val="none" w:sz="0" w:space="0" w:color="auto"/>
        <w:bottom w:val="none" w:sz="0" w:space="0" w:color="auto"/>
        <w:right w:val="none" w:sz="0" w:space="0" w:color="auto"/>
      </w:divBdr>
    </w:div>
    <w:div w:id="1871528028">
      <w:bodyDiv w:val="1"/>
      <w:marLeft w:val="0"/>
      <w:marRight w:val="0"/>
      <w:marTop w:val="0"/>
      <w:marBottom w:val="0"/>
      <w:divBdr>
        <w:top w:val="none" w:sz="0" w:space="0" w:color="auto"/>
        <w:left w:val="none" w:sz="0" w:space="0" w:color="auto"/>
        <w:bottom w:val="none" w:sz="0" w:space="0" w:color="auto"/>
        <w:right w:val="none" w:sz="0" w:space="0" w:color="auto"/>
      </w:divBdr>
      <w:divsChild>
        <w:div w:id="1640065067">
          <w:marLeft w:val="130"/>
          <w:marRight w:val="0"/>
          <w:marTop w:val="0"/>
          <w:marBottom w:val="0"/>
          <w:divBdr>
            <w:top w:val="none" w:sz="0" w:space="0" w:color="auto"/>
            <w:left w:val="none" w:sz="0" w:space="0" w:color="auto"/>
            <w:bottom w:val="none" w:sz="0" w:space="0" w:color="auto"/>
            <w:right w:val="none" w:sz="0" w:space="0" w:color="auto"/>
          </w:divBdr>
        </w:div>
      </w:divsChild>
    </w:div>
    <w:div w:id="1927766817">
      <w:bodyDiv w:val="1"/>
      <w:marLeft w:val="0"/>
      <w:marRight w:val="0"/>
      <w:marTop w:val="0"/>
      <w:marBottom w:val="0"/>
      <w:divBdr>
        <w:top w:val="none" w:sz="0" w:space="0" w:color="auto"/>
        <w:left w:val="none" w:sz="0" w:space="0" w:color="auto"/>
        <w:bottom w:val="none" w:sz="0" w:space="0" w:color="auto"/>
        <w:right w:val="none" w:sz="0" w:space="0" w:color="auto"/>
      </w:divBdr>
      <w:divsChild>
        <w:div w:id="294485601">
          <w:marLeft w:val="720"/>
          <w:marRight w:val="0"/>
          <w:marTop w:val="86"/>
          <w:marBottom w:val="0"/>
          <w:divBdr>
            <w:top w:val="none" w:sz="0" w:space="0" w:color="auto"/>
            <w:left w:val="none" w:sz="0" w:space="0" w:color="auto"/>
            <w:bottom w:val="none" w:sz="0" w:space="0" w:color="auto"/>
            <w:right w:val="none" w:sz="0" w:space="0" w:color="auto"/>
          </w:divBdr>
        </w:div>
        <w:div w:id="994258532">
          <w:marLeft w:val="720"/>
          <w:marRight w:val="0"/>
          <w:marTop w:val="86"/>
          <w:marBottom w:val="0"/>
          <w:divBdr>
            <w:top w:val="none" w:sz="0" w:space="0" w:color="auto"/>
            <w:left w:val="none" w:sz="0" w:space="0" w:color="auto"/>
            <w:bottom w:val="none" w:sz="0" w:space="0" w:color="auto"/>
            <w:right w:val="none" w:sz="0" w:space="0" w:color="auto"/>
          </w:divBdr>
        </w:div>
        <w:div w:id="21640615">
          <w:marLeft w:val="720"/>
          <w:marRight w:val="0"/>
          <w:marTop w:val="86"/>
          <w:marBottom w:val="0"/>
          <w:divBdr>
            <w:top w:val="none" w:sz="0" w:space="0" w:color="auto"/>
            <w:left w:val="none" w:sz="0" w:space="0" w:color="auto"/>
            <w:bottom w:val="none" w:sz="0" w:space="0" w:color="auto"/>
            <w:right w:val="none" w:sz="0" w:space="0" w:color="auto"/>
          </w:divBdr>
        </w:div>
        <w:div w:id="76095946">
          <w:marLeft w:val="720"/>
          <w:marRight w:val="0"/>
          <w:marTop w:val="86"/>
          <w:marBottom w:val="0"/>
          <w:divBdr>
            <w:top w:val="none" w:sz="0" w:space="0" w:color="auto"/>
            <w:left w:val="none" w:sz="0" w:space="0" w:color="auto"/>
            <w:bottom w:val="none" w:sz="0" w:space="0" w:color="auto"/>
            <w:right w:val="none" w:sz="0" w:space="0" w:color="auto"/>
          </w:divBdr>
        </w:div>
        <w:div w:id="1229152065">
          <w:marLeft w:val="720"/>
          <w:marRight w:val="0"/>
          <w:marTop w:val="86"/>
          <w:marBottom w:val="0"/>
          <w:divBdr>
            <w:top w:val="none" w:sz="0" w:space="0" w:color="auto"/>
            <w:left w:val="none" w:sz="0" w:space="0" w:color="auto"/>
            <w:bottom w:val="none" w:sz="0" w:space="0" w:color="auto"/>
            <w:right w:val="none" w:sz="0" w:space="0" w:color="auto"/>
          </w:divBdr>
        </w:div>
      </w:divsChild>
    </w:div>
    <w:div w:id="1954243134">
      <w:bodyDiv w:val="1"/>
      <w:marLeft w:val="0"/>
      <w:marRight w:val="0"/>
      <w:marTop w:val="0"/>
      <w:marBottom w:val="0"/>
      <w:divBdr>
        <w:top w:val="none" w:sz="0" w:space="0" w:color="auto"/>
        <w:left w:val="none" w:sz="0" w:space="0" w:color="auto"/>
        <w:bottom w:val="none" w:sz="0" w:space="0" w:color="auto"/>
        <w:right w:val="none" w:sz="0" w:space="0" w:color="auto"/>
      </w:divBdr>
    </w:div>
    <w:div w:id="1996300096">
      <w:bodyDiv w:val="1"/>
      <w:marLeft w:val="0"/>
      <w:marRight w:val="0"/>
      <w:marTop w:val="0"/>
      <w:marBottom w:val="0"/>
      <w:divBdr>
        <w:top w:val="none" w:sz="0" w:space="0" w:color="auto"/>
        <w:left w:val="none" w:sz="0" w:space="0" w:color="auto"/>
        <w:bottom w:val="none" w:sz="0" w:space="0" w:color="auto"/>
        <w:right w:val="none" w:sz="0" w:space="0" w:color="auto"/>
      </w:divBdr>
      <w:divsChild>
        <w:div w:id="172956327">
          <w:marLeft w:val="547"/>
          <w:marRight w:val="0"/>
          <w:marTop w:val="154"/>
          <w:marBottom w:val="0"/>
          <w:divBdr>
            <w:top w:val="none" w:sz="0" w:space="0" w:color="auto"/>
            <w:left w:val="none" w:sz="0" w:space="0" w:color="auto"/>
            <w:bottom w:val="none" w:sz="0" w:space="0" w:color="auto"/>
            <w:right w:val="none" w:sz="0" w:space="0" w:color="auto"/>
          </w:divBdr>
        </w:div>
      </w:divsChild>
    </w:div>
    <w:div w:id="2033875007">
      <w:bodyDiv w:val="1"/>
      <w:marLeft w:val="0"/>
      <w:marRight w:val="0"/>
      <w:marTop w:val="0"/>
      <w:marBottom w:val="0"/>
      <w:divBdr>
        <w:top w:val="none" w:sz="0" w:space="0" w:color="auto"/>
        <w:left w:val="none" w:sz="0" w:space="0" w:color="auto"/>
        <w:bottom w:val="none" w:sz="0" w:space="0" w:color="auto"/>
        <w:right w:val="none" w:sz="0" w:space="0" w:color="auto"/>
      </w:divBdr>
    </w:div>
    <w:div w:id="2044020121">
      <w:bodyDiv w:val="1"/>
      <w:marLeft w:val="0"/>
      <w:marRight w:val="0"/>
      <w:marTop w:val="0"/>
      <w:marBottom w:val="0"/>
      <w:divBdr>
        <w:top w:val="none" w:sz="0" w:space="0" w:color="auto"/>
        <w:left w:val="none" w:sz="0" w:space="0" w:color="auto"/>
        <w:bottom w:val="none" w:sz="0" w:space="0" w:color="auto"/>
        <w:right w:val="none" w:sz="0" w:space="0" w:color="auto"/>
      </w:divBdr>
    </w:div>
    <w:div w:id="2047949626">
      <w:bodyDiv w:val="1"/>
      <w:marLeft w:val="0"/>
      <w:marRight w:val="0"/>
      <w:marTop w:val="0"/>
      <w:marBottom w:val="0"/>
      <w:divBdr>
        <w:top w:val="none" w:sz="0" w:space="0" w:color="auto"/>
        <w:left w:val="none" w:sz="0" w:space="0" w:color="auto"/>
        <w:bottom w:val="none" w:sz="0" w:space="0" w:color="auto"/>
        <w:right w:val="none" w:sz="0" w:space="0" w:color="auto"/>
      </w:divBdr>
    </w:div>
    <w:div w:id="2054189405">
      <w:bodyDiv w:val="1"/>
      <w:marLeft w:val="0"/>
      <w:marRight w:val="0"/>
      <w:marTop w:val="0"/>
      <w:marBottom w:val="0"/>
      <w:divBdr>
        <w:top w:val="none" w:sz="0" w:space="0" w:color="auto"/>
        <w:left w:val="none" w:sz="0" w:space="0" w:color="auto"/>
        <w:bottom w:val="none" w:sz="0" w:space="0" w:color="auto"/>
        <w:right w:val="none" w:sz="0" w:space="0" w:color="auto"/>
      </w:divBdr>
    </w:div>
    <w:div w:id="2083940624">
      <w:bodyDiv w:val="1"/>
      <w:marLeft w:val="0"/>
      <w:marRight w:val="0"/>
      <w:marTop w:val="0"/>
      <w:marBottom w:val="0"/>
      <w:divBdr>
        <w:top w:val="none" w:sz="0" w:space="0" w:color="auto"/>
        <w:left w:val="none" w:sz="0" w:space="0" w:color="auto"/>
        <w:bottom w:val="none" w:sz="0" w:space="0" w:color="auto"/>
        <w:right w:val="none" w:sz="0" w:space="0" w:color="auto"/>
      </w:divBdr>
    </w:div>
    <w:div w:id="2132891770">
      <w:bodyDiv w:val="1"/>
      <w:marLeft w:val="0"/>
      <w:marRight w:val="0"/>
      <w:marTop w:val="0"/>
      <w:marBottom w:val="0"/>
      <w:divBdr>
        <w:top w:val="none" w:sz="0" w:space="0" w:color="auto"/>
        <w:left w:val="none" w:sz="0" w:space="0" w:color="auto"/>
        <w:bottom w:val="none" w:sz="0" w:space="0" w:color="auto"/>
        <w:right w:val="none" w:sz="0" w:space="0" w:color="auto"/>
      </w:divBdr>
      <w:divsChild>
        <w:div w:id="1875262855">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ning-enc.ru/g/gornaya-vyrabotka/" TargetMode="External"/><Relationship Id="rId13" Type="http://schemas.openxmlformats.org/officeDocument/2006/relationships/hyperlink" Target="http://www.mining-enc.ru/g/gezenk/" TargetMode="External"/><Relationship Id="rId3" Type="http://schemas.openxmlformats.org/officeDocument/2006/relationships/settings" Target="settings.xml"/><Relationship Id="rId7" Type="http://schemas.openxmlformats.org/officeDocument/2006/relationships/image" Target="media/image5.png"/><Relationship Id="rId12" Type="http://schemas.openxmlformats.org/officeDocument/2006/relationships/hyperlink" Target="http://www.mining-enc.ru/sh/shaxt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4.png"/><Relationship Id="rId11" Type="http://schemas.openxmlformats.org/officeDocument/2006/relationships/hyperlink" Target="http://www.mining-enc.ru/g/gorizont-gornyj/" TargetMode="External"/><Relationship Id="rId5" Type="http://schemas.openxmlformats.org/officeDocument/2006/relationships/image" Target="media/image3.png"/><Relationship Id="rId15" Type="http://schemas.openxmlformats.org/officeDocument/2006/relationships/theme" Target="theme/theme1.xml"/><Relationship Id="rId10" Type="http://schemas.openxmlformats.org/officeDocument/2006/relationships/hyperlink" Target="http://www.mining-enc.ru/p/pustaya-poroda/" TargetMode="External"/><Relationship Id="rId4" Type="http://schemas.openxmlformats.org/officeDocument/2006/relationships/webSettings" Target="webSettings.xml"/><Relationship Id="rId9" Type="http://schemas.openxmlformats.org/officeDocument/2006/relationships/hyperlink" Target="http://www.mining-enc.ru/p/poleznye-iskopaemye/"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Pages>
  <Words>4016</Words>
  <Characters>22894</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мечта</dc:creator>
  <cp:lastModifiedBy>мечта</cp:lastModifiedBy>
  <cp:revision>18</cp:revision>
  <dcterms:created xsi:type="dcterms:W3CDTF">2021-09-25T17:06:00Z</dcterms:created>
  <dcterms:modified xsi:type="dcterms:W3CDTF">2021-10-02T15:13:00Z</dcterms:modified>
</cp:coreProperties>
</file>